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4475"/>
        <w:gridCol w:w="4475"/>
        <w:gridCol w:w="4476"/>
      </w:tblGrid>
      <w:tr w:rsidR="000A00C5" w:rsidTr="000A00C5">
        <w:tc>
          <w:tcPr>
            <w:tcW w:w="4475" w:type="dxa"/>
          </w:tcPr>
          <w:p w:rsidR="000A00C5" w:rsidRPr="0035734A" w:rsidRDefault="0035734A" w:rsidP="0035734A">
            <w:pPr>
              <w:jc w:val="center"/>
              <w:rPr>
                <w:rFonts w:ascii="Arial" w:hAnsi="Arial" w:cs="Arial"/>
                <w:b/>
                <w:sz w:val="24"/>
                <w:szCs w:val="24"/>
              </w:rPr>
            </w:pPr>
            <w:bookmarkStart w:id="0" w:name="_GoBack"/>
            <w:bookmarkEnd w:id="0"/>
            <w:r w:rsidRPr="0035734A">
              <w:rPr>
                <w:rFonts w:ascii="Arial" w:hAnsi="Arial" w:cs="Arial"/>
                <w:b/>
                <w:sz w:val="24"/>
                <w:szCs w:val="24"/>
              </w:rPr>
              <w:t>Tjekliste – inden showtime</w:t>
            </w:r>
          </w:p>
        </w:tc>
        <w:tc>
          <w:tcPr>
            <w:tcW w:w="4475" w:type="dxa"/>
          </w:tcPr>
          <w:p w:rsidR="000A00C5" w:rsidRPr="0035734A" w:rsidRDefault="0035734A" w:rsidP="0035734A">
            <w:pPr>
              <w:jc w:val="center"/>
              <w:rPr>
                <w:rFonts w:ascii="Arial" w:hAnsi="Arial" w:cs="Arial"/>
                <w:b/>
                <w:sz w:val="24"/>
                <w:szCs w:val="24"/>
              </w:rPr>
            </w:pPr>
            <w:r w:rsidRPr="0035734A">
              <w:rPr>
                <w:rFonts w:ascii="Arial" w:hAnsi="Arial" w:cs="Arial"/>
                <w:b/>
                <w:sz w:val="24"/>
                <w:szCs w:val="24"/>
              </w:rPr>
              <w:t>Koder</w:t>
            </w:r>
          </w:p>
        </w:tc>
        <w:tc>
          <w:tcPr>
            <w:tcW w:w="4476" w:type="dxa"/>
          </w:tcPr>
          <w:p w:rsidR="000A00C5" w:rsidRPr="0035734A" w:rsidRDefault="0035734A" w:rsidP="0035734A">
            <w:pPr>
              <w:jc w:val="center"/>
              <w:rPr>
                <w:rFonts w:ascii="Arial" w:hAnsi="Arial" w:cs="Arial"/>
                <w:b/>
                <w:sz w:val="24"/>
                <w:szCs w:val="24"/>
              </w:rPr>
            </w:pPr>
            <w:r w:rsidRPr="0035734A">
              <w:rPr>
                <w:rFonts w:ascii="Arial" w:hAnsi="Arial" w:cs="Arial"/>
                <w:b/>
                <w:sz w:val="24"/>
                <w:szCs w:val="24"/>
              </w:rPr>
              <w:t>Informationer om Herbert</w:t>
            </w:r>
          </w:p>
        </w:tc>
      </w:tr>
      <w:tr w:rsidR="0035734A" w:rsidTr="000A00C5">
        <w:tc>
          <w:tcPr>
            <w:tcW w:w="4475" w:type="dxa"/>
          </w:tcPr>
          <w:p w:rsidR="0035734A" w:rsidRPr="0035734A" w:rsidRDefault="0035734A" w:rsidP="0035734A">
            <w:pPr>
              <w:jc w:val="center"/>
              <w:rPr>
                <w:rFonts w:ascii="Arial" w:hAnsi="Arial" w:cs="Arial"/>
                <w:b/>
                <w:sz w:val="24"/>
                <w:szCs w:val="24"/>
              </w:rPr>
            </w:pPr>
          </w:p>
        </w:tc>
        <w:tc>
          <w:tcPr>
            <w:tcW w:w="4475" w:type="dxa"/>
          </w:tcPr>
          <w:p w:rsidR="0035734A" w:rsidRPr="0035734A" w:rsidRDefault="0035734A" w:rsidP="0035734A">
            <w:pPr>
              <w:jc w:val="center"/>
              <w:rPr>
                <w:rFonts w:ascii="Arial" w:hAnsi="Arial" w:cs="Arial"/>
                <w:b/>
                <w:sz w:val="24"/>
                <w:szCs w:val="24"/>
              </w:rPr>
            </w:pPr>
          </w:p>
        </w:tc>
        <w:tc>
          <w:tcPr>
            <w:tcW w:w="4476" w:type="dxa"/>
          </w:tcPr>
          <w:p w:rsidR="0035734A" w:rsidRPr="0035734A" w:rsidRDefault="0035734A" w:rsidP="0035734A">
            <w:pPr>
              <w:jc w:val="center"/>
              <w:rPr>
                <w:rFonts w:ascii="Arial" w:hAnsi="Arial" w:cs="Arial"/>
                <w:b/>
                <w:sz w:val="24"/>
                <w:szCs w:val="24"/>
              </w:rPr>
            </w:pPr>
          </w:p>
        </w:tc>
      </w:tr>
      <w:tr w:rsidR="0035734A" w:rsidTr="000A00C5">
        <w:tc>
          <w:tcPr>
            <w:tcW w:w="4475" w:type="dxa"/>
          </w:tcPr>
          <w:p w:rsidR="0035734A" w:rsidRPr="0035734A" w:rsidRDefault="0035734A">
            <w:pPr>
              <w:rPr>
                <w:rFonts w:ascii="Arial" w:hAnsi="Arial" w:cs="Arial"/>
                <w:b/>
                <w:sz w:val="24"/>
                <w:szCs w:val="24"/>
              </w:rPr>
            </w:pPr>
            <w:r w:rsidRPr="0035734A">
              <w:rPr>
                <w:rFonts w:ascii="Arial" w:hAnsi="Arial" w:cs="Arial"/>
                <w:b/>
                <w:sz w:val="24"/>
                <w:szCs w:val="24"/>
              </w:rPr>
              <w:t>Privaten</w:t>
            </w:r>
          </w:p>
        </w:tc>
        <w:tc>
          <w:tcPr>
            <w:tcW w:w="4475" w:type="dxa"/>
          </w:tcPr>
          <w:p w:rsidR="0035734A" w:rsidRDefault="0035734A">
            <w:pPr>
              <w:rPr>
                <w:rFonts w:ascii="Arial" w:hAnsi="Arial" w:cs="Arial"/>
                <w:sz w:val="20"/>
                <w:szCs w:val="20"/>
              </w:rPr>
            </w:pPr>
          </w:p>
        </w:tc>
        <w:tc>
          <w:tcPr>
            <w:tcW w:w="4476" w:type="dxa"/>
          </w:tcPr>
          <w:p w:rsidR="0035734A" w:rsidRDefault="0035734A">
            <w:pPr>
              <w:rPr>
                <w:rFonts w:ascii="Arial" w:hAnsi="Arial" w:cs="Arial"/>
                <w:sz w:val="20"/>
                <w:szCs w:val="20"/>
              </w:rPr>
            </w:pPr>
          </w:p>
        </w:tc>
      </w:tr>
      <w:tr w:rsidR="000A00C5" w:rsidRPr="0035734A" w:rsidTr="000A00C5">
        <w:tc>
          <w:tcPr>
            <w:tcW w:w="4475" w:type="dxa"/>
          </w:tcPr>
          <w:p w:rsidR="000A00C5" w:rsidRPr="0035734A" w:rsidRDefault="000A00C5">
            <w:pPr>
              <w:rPr>
                <w:rFonts w:cs="Arial"/>
                <w:sz w:val="24"/>
                <w:szCs w:val="24"/>
              </w:rPr>
            </w:pPr>
            <w:r w:rsidRPr="0035734A">
              <w:rPr>
                <w:rFonts w:cs="Arial"/>
                <w:sz w:val="24"/>
                <w:szCs w:val="24"/>
              </w:rPr>
              <w:t>Tænd begge lamper</w:t>
            </w:r>
          </w:p>
        </w:tc>
        <w:tc>
          <w:tcPr>
            <w:tcW w:w="4475" w:type="dxa"/>
          </w:tcPr>
          <w:p w:rsidR="000A00C5" w:rsidRPr="0035734A" w:rsidRDefault="000A00C5">
            <w:pPr>
              <w:rPr>
                <w:rFonts w:cs="Arial"/>
                <w:sz w:val="24"/>
                <w:szCs w:val="24"/>
              </w:rPr>
            </w:pPr>
          </w:p>
        </w:tc>
        <w:tc>
          <w:tcPr>
            <w:tcW w:w="4476" w:type="dxa"/>
          </w:tcPr>
          <w:p w:rsidR="000A00C5" w:rsidRPr="0035734A" w:rsidRDefault="000A00C5">
            <w:pPr>
              <w:rPr>
                <w:rFonts w:cs="Arial"/>
                <w:sz w:val="24"/>
                <w:szCs w:val="24"/>
              </w:rPr>
            </w:pPr>
          </w:p>
        </w:tc>
      </w:tr>
      <w:tr w:rsidR="000A00C5" w:rsidRPr="0035734A" w:rsidTr="000A00C5">
        <w:tc>
          <w:tcPr>
            <w:tcW w:w="4475" w:type="dxa"/>
          </w:tcPr>
          <w:p w:rsidR="000A00C5" w:rsidRPr="0035734A" w:rsidRDefault="000A00C5">
            <w:pPr>
              <w:rPr>
                <w:rFonts w:cs="Arial"/>
                <w:sz w:val="24"/>
                <w:szCs w:val="24"/>
              </w:rPr>
            </w:pPr>
            <w:r w:rsidRPr="0035734A">
              <w:rPr>
                <w:rFonts w:cs="Arial"/>
                <w:sz w:val="24"/>
                <w:szCs w:val="24"/>
              </w:rPr>
              <w:t xml:space="preserve">Lås skab. </w:t>
            </w:r>
          </w:p>
          <w:p w:rsidR="000A00C5" w:rsidRPr="0035734A" w:rsidRDefault="000A00C5">
            <w:pPr>
              <w:rPr>
                <w:rFonts w:cs="Arial"/>
                <w:sz w:val="24"/>
                <w:szCs w:val="24"/>
              </w:rPr>
            </w:pPr>
          </w:p>
        </w:tc>
        <w:tc>
          <w:tcPr>
            <w:tcW w:w="4475" w:type="dxa"/>
          </w:tcPr>
          <w:p w:rsidR="000A00C5" w:rsidRPr="0035734A" w:rsidRDefault="000A00C5">
            <w:pPr>
              <w:rPr>
                <w:rFonts w:cs="Arial"/>
                <w:sz w:val="24"/>
                <w:szCs w:val="24"/>
              </w:rPr>
            </w:pPr>
            <w:r w:rsidRPr="0035734A">
              <w:rPr>
                <w:rFonts w:cs="Arial"/>
                <w:sz w:val="24"/>
                <w:szCs w:val="24"/>
              </w:rPr>
              <w:t xml:space="preserve">3578: </w:t>
            </w:r>
            <w:r w:rsidRPr="0035734A">
              <w:rPr>
                <w:color w:val="000000"/>
                <w:sz w:val="24"/>
                <w:szCs w:val="24"/>
              </w:rPr>
              <w:t>7 gule strømper, 8 røde pølser, blå 5-tal i sko, 3 grønne ”piller” i glas”)</w:t>
            </w:r>
            <w:r w:rsidRPr="0035734A">
              <w:rPr>
                <w:rFonts w:cs="Arial"/>
                <w:sz w:val="24"/>
                <w:szCs w:val="24"/>
              </w:rPr>
              <w:t xml:space="preserve"> </w:t>
            </w:r>
          </w:p>
          <w:p w:rsidR="000A00C5" w:rsidRPr="0035734A" w:rsidRDefault="000A00C5">
            <w:pPr>
              <w:rPr>
                <w:rFonts w:cs="Arial"/>
                <w:sz w:val="24"/>
                <w:szCs w:val="24"/>
              </w:rPr>
            </w:pPr>
            <w:r w:rsidRPr="0035734A">
              <w:rPr>
                <w:rFonts w:cs="Arial"/>
                <w:sz w:val="24"/>
                <w:szCs w:val="24"/>
              </w:rPr>
              <w:t xml:space="preserve">I skab: </w:t>
            </w:r>
            <w:r w:rsidRPr="0035734A">
              <w:rPr>
                <w:color w:val="000000"/>
                <w:sz w:val="24"/>
                <w:szCs w:val="24"/>
              </w:rPr>
              <w:t>Lommelygter, UV-lommelygte, side 25, brev, whiteboardvisker, forlængerledning</w:t>
            </w:r>
          </w:p>
        </w:tc>
        <w:tc>
          <w:tcPr>
            <w:tcW w:w="4476" w:type="dxa"/>
          </w:tcPr>
          <w:p w:rsidR="000A00C5" w:rsidRPr="0035734A" w:rsidRDefault="000A00C5">
            <w:pPr>
              <w:rPr>
                <w:rFonts w:cs="Arial"/>
                <w:sz w:val="24"/>
                <w:szCs w:val="24"/>
              </w:rPr>
            </w:pPr>
          </w:p>
        </w:tc>
      </w:tr>
      <w:tr w:rsidR="000A00C5" w:rsidRPr="0035734A" w:rsidTr="000A00C5">
        <w:tc>
          <w:tcPr>
            <w:tcW w:w="4475" w:type="dxa"/>
          </w:tcPr>
          <w:p w:rsidR="000A00C5" w:rsidRPr="0035734A" w:rsidRDefault="000A00C5" w:rsidP="000A00C5">
            <w:pPr>
              <w:rPr>
                <w:color w:val="000000"/>
                <w:sz w:val="24"/>
                <w:szCs w:val="24"/>
              </w:rPr>
            </w:pPr>
            <w:r w:rsidRPr="0035734A">
              <w:rPr>
                <w:color w:val="000000"/>
                <w:sz w:val="24"/>
                <w:szCs w:val="24"/>
              </w:rPr>
              <w:t>Bøger skal alle stå i reol</w:t>
            </w:r>
          </w:p>
          <w:p w:rsidR="000A00C5" w:rsidRPr="0035734A" w:rsidRDefault="000A00C5" w:rsidP="000A00C5">
            <w:pPr>
              <w:rPr>
                <w:rFonts w:cs="Arial"/>
                <w:sz w:val="24"/>
                <w:szCs w:val="24"/>
              </w:rPr>
            </w:pPr>
          </w:p>
        </w:tc>
        <w:tc>
          <w:tcPr>
            <w:tcW w:w="4475" w:type="dxa"/>
          </w:tcPr>
          <w:p w:rsidR="000A00C5" w:rsidRPr="0035734A" w:rsidRDefault="000A00C5">
            <w:pPr>
              <w:rPr>
                <w:rFonts w:cs="Arial"/>
                <w:sz w:val="24"/>
                <w:szCs w:val="24"/>
              </w:rPr>
            </w:pPr>
          </w:p>
        </w:tc>
        <w:tc>
          <w:tcPr>
            <w:tcW w:w="4476" w:type="dxa"/>
          </w:tcPr>
          <w:p w:rsidR="000A00C5" w:rsidRDefault="00125A7F">
            <w:pPr>
              <w:rPr>
                <w:rFonts w:cs="Arial"/>
                <w:sz w:val="24"/>
                <w:szCs w:val="24"/>
              </w:rPr>
            </w:pPr>
            <w:r>
              <w:rPr>
                <w:rFonts w:cs="Arial"/>
                <w:sz w:val="24"/>
                <w:szCs w:val="24"/>
              </w:rPr>
              <w:t>Palle Alene i verden, fra mor.</w:t>
            </w:r>
          </w:p>
          <w:p w:rsidR="00125A7F" w:rsidRDefault="00125A7F">
            <w:pPr>
              <w:rPr>
                <w:rFonts w:cs="Arial"/>
                <w:sz w:val="24"/>
                <w:szCs w:val="24"/>
              </w:rPr>
            </w:pPr>
            <w:r>
              <w:rPr>
                <w:rFonts w:cs="Arial"/>
                <w:sz w:val="24"/>
                <w:szCs w:val="24"/>
              </w:rPr>
              <w:t xml:space="preserve">Info om </w:t>
            </w:r>
            <w:proofErr w:type="spellStart"/>
            <w:r>
              <w:rPr>
                <w:rFonts w:cs="Arial"/>
                <w:sz w:val="24"/>
                <w:szCs w:val="24"/>
              </w:rPr>
              <w:t>fluidium</w:t>
            </w:r>
            <w:proofErr w:type="spellEnd"/>
            <w:r>
              <w:rPr>
                <w:rFonts w:cs="Arial"/>
                <w:sz w:val="24"/>
                <w:szCs w:val="24"/>
              </w:rPr>
              <w:t>, der gør ham skør</w:t>
            </w:r>
          </w:p>
          <w:p w:rsidR="00125A7F" w:rsidRPr="0035734A" w:rsidRDefault="00125A7F">
            <w:pPr>
              <w:rPr>
                <w:rFonts w:cs="Arial"/>
                <w:sz w:val="24"/>
                <w:szCs w:val="24"/>
              </w:rPr>
            </w:pPr>
          </w:p>
        </w:tc>
      </w:tr>
      <w:tr w:rsidR="000A00C5" w:rsidRPr="0035734A" w:rsidTr="000A00C5">
        <w:tc>
          <w:tcPr>
            <w:tcW w:w="4475" w:type="dxa"/>
          </w:tcPr>
          <w:p w:rsidR="000A00C5" w:rsidRPr="0035734A" w:rsidRDefault="000A00C5" w:rsidP="000A00C5">
            <w:pPr>
              <w:rPr>
                <w:color w:val="000000"/>
                <w:sz w:val="24"/>
                <w:szCs w:val="24"/>
              </w:rPr>
            </w:pPr>
            <w:r w:rsidRPr="0035734A">
              <w:rPr>
                <w:color w:val="000000"/>
                <w:sz w:val="24"/>
                <w:szCs w:val="24"/>
              </w:rPr>
              <w:t>Standerlampe skal stå bag stol</w:t>
            </w:r>
          </w:p>
          <w:p w:rsidR="000A00C5" w:rsidRPr="0035734A" w:rsidRDefault="000A00C5" w:rsidP="000A00C5">
            <w:pPr>
              <w:rPr>
                <w:rFonts w:cs="Arial"/>
                <w:sz w:val="24"/>
                <w:szCs w:val="24"/>
              </w:rPr>
            </w:pPr>
          </w:p>
        </w:tc>
        <w:tc>
          <w:tcPr>
            <w:tcW w:w="4475" w:type="dxa"/>
          </w:tcPr>
          <w:p w:rsidR="000A00C5" w:rsidRPr="0035734A" w:rsidRDefault="00125A7F">
            <w:pPr>
              <w:rPr>
                <w:rFonts w:cs="Arial"/>
                <w:sz w:val="24"/>
                <w:szCs w:val="24"/>
              </w:rPr>
            </w:pPr>
            <w:r>
              <w:rPr>
                <w:rFonts w:cs="Arial"/>
                <w:sz w:val="24"/>
                <w:szCs w:val="24"/>
              </w:rPr>
              <w:t>Forlængerledning fra skab tænder den og viser tallet i skærmen, der bruges til døren ind til kontoret</w:t>
            </w:r>
          </w:p>
        </w:tc>
        <w:tc>
          <w:tcPr>
            <w:tcW w:w="4476" w:type="dxa"/>
          </w:tcPr>
          <w:p w:rsidR="000A00C5" w:rsidRPr="0035734A" w:rsidRDefault="000A00C5">
            <w:pPr>
              <w:rPr>
                <w:rFonts w:cs="Arial"/>
                <w:sz w:val="24"/>
                <w:szCs w:val="24"/>
              </w:rPr>
            </w:pPr>
          </w:p>
        </w:tc>
      </w:tr>
      <w:tr w:rsidR="000A00C5" w:rsidRPr="0035734A" w:rsidTr="000A00C5">
        <w:tc>
          <w:tcPr>
            <w:tcW w:w="4475" w:type="dxa"/>
          </w:tcPr>
          <w:p w:rsidR="000A00C5" w:rsidRPr="0035734A" w:rsidRDefault="000A00C5" w:rsidP="000A00C5">
            <w:pPr>
              <w:rPr>
                <w:color w:val="000000"/>
                <w:sz w:val="24"/>
                <w:szCs w:val="24"/>
              </w:rPr>
            </w:pPr>
            <w:r w:rsidRPr="0035734A">
              <w:rPr>
                <w:color w:val="000000"/>
                <w:sz w:val="24"/>
                <w:szCs w:val="24"/>
              </w:rPr>
              <w:t>Mor-pude skal ligge det rette sted</w:t>
            </w:r>
          </w:p>
          <w:p w:rsidR="000A00C5" w:rsidRPr="0035734A" w:rsidRDefault="000A00C5" w:rsidP="000A00C5">
            <w:pPr>
              <w:rPr>
                <w:rFonts w:cs="Arial"/>
                <w:sz w:val="24"/>
                <w:szCs w:val="24"/>
              </w:rPr>
            </w:pPr>
          </w:p>
        </w:tc>
        <w:tc>
          <w:tcPr>
            <w:tcW w:w="4475" w:type="dxa"/>
          </w:tcPr>
          <w:p w:rsidR="000A00C5" w:rsidRPr="0035734A" w:rsidRDefault="00125A7F">
            <w:pPr>
              <w:rPr>
                <w:rFonts w:cs="Arial"/>
                <w:sz w:val="24"/>
                <w:szCs w:val="24"/>
              </w:rPr>
            </w:pPr>
            <w:r>
              <w:rPr>
                <w:rFonts w:cs="Arial"/>
                <w:sz w:val="24"/>
                <w:szCs w:val="24"/>
              </w:rPr>
              <w:t>Viser tallet i loftet</w:t>
            </w:r>
          </w:p>
        </w:tc>
        <w:tc>
          <w:tcPr>
            <w:tcW w:w="4476" w:type="dxa"/>
          </w:tcPr>
          <w:p w:rsidR="000A00C5" w:rsidRPr="0035734A" w:rsidRDefault="00125A7F">
            <w:pPr>
              <w:rPr>
                <w:rFonts w:cs="Arial"/>
                <w:sz w:val="24"/>
                <w:szCs w:val="24"/>
              </w:rPr>
            </w:pPr>
            <w:r>
              <w:rPr>
                <w:rFonts w:cs="Arial"/>
                <w:sz w:val="24"/>
                <w:szCs w:val="24"/>
              </w:rPr>
              <w:t>Fra mor – står beskrevet i brev, der ligger i det aflåste skab (skal læses i spejlet)</w:t>
            </w:r>
          </w:p>
        </w:tc>
      </w:tr>
      <w:tr w:rsidR="000A00C5" w:rsidRPr="0035734A" w:rsidTr="000A00C5">
        <w:tc>
          <w:tcPr>
            <w:tcW w:w="4475" w:type="dxa"/>
          </w:tcPr>
          <w:p w:rsidR="000A00C5" w:rsidRPr="0035734A" w:rsidRDefault="000A00C5" w:rsidP="000A00C5">
            <w:pPr>
              <w:rPr>
                <w:color w:val="000000"/>
                <w:sz w:val="24"/>
                <w:szCs w:val="24"/>
              </w:rPr>
            </w:pPr>
            <w:r w:rsidRPr="0035734A">
              <w:rPr>
                <w:color w:val="000000"/>
                <w:sz w:val="24"/>
                <w:szCs w:val="24"/>
              </w:rPr>
              <w:t>Seng skal redes</w:t>
            </w:r>
          </w:p>
          <w:p w:rsidR="000A00C5" w:rsidRPr="0035734A" w:rsidRDefault="000A00C5" w:rsidP="000A00C5">
            <w:pPr>
              <w:rPr>
                <w:rFonts w:cs="Arial"/>
                <w:sz w:val="24"/>
                <w:szCs w:val="24"/>
              </w:rPr>
            </w:pPr>
          </w:p>
        </w:tc>
        <w:tc>
          <w:tcPr>
            <w:tcW w:w="4475" w:type="dxa"/>
          </w:tcPr>
          <w:p w:rsidR="000A00C5" w:rsidRPr="0035734A" w:rsidRDefault="000A00C5">
            <w:pPr>
              <w:rPr>
                <w:rFonts w:cs="Arial"/>
                <w:sz w:val="24"/>
                <w:szCs w:val="24"/>
              </w:rPr>
            </w:pPr>
          </w:p>
        </w:tc>
        <w:tc>
          <w:tcPr>
            <w:tcW w:w="4476" w:type="dxa"/>
          </w:tcPr>
          <w:p w:rsidR="000A00C5" w:rsidRPr="0035734A" w:rsidRDefault="000A00C5">
            <w:pPr>
              <w:rPr>
                <w:rFonts w:cs="Arial"/>
                <w:sz w:val="24"/>
                <w:szCs w:val="24"/>
              </w:rPr>
            </w:pPr>
          </w:p>
        </w:tc>
      </w:tr>
      <w:tr w:rsidR="000A00C5" w:rsidRPr="0035734A" w:rsidTr="000A00C5">
        <w:tc>
          <w:tcPr>
            <w:tcW w:w="4475" w:type="dxa"/>
          </w:tcPr>
          <w:p w:rsidR="000A00C5" w:rsidRPr="0035734A" w:rsidRDefault="000A00C5" w:rsidP="000A00C5">
            <w:pPr>
              <w:rPr>
                <w:color w:val="000000"/>
                <w:sz w:val="24"/>
                <w:szCs w:val="24"/>
              </w:rPr>
            </w:pPr>
            <w:r w:rsidRPr="0035734A">
              <w:rPr>
                <w:color w:val="000000"/>
                <w:sz w:val="24"/>
                <w:szCs w:val="24"/>
              </w:rPr>
              <w:t>Nettobon skal hænge på opslagstavlen</w:t>
            </w:r>
          </w:p>
          <w:p w:rsidR="000A00C5" w:rsidRPr="0035734A" w:rsidRDefault="000A00C5" w:rsidP="000A00C5">
            <w:pPr>
              <w:rPr>
                <w:rFonts w:cs="Arial"/>
                <w:sz w:val="24"/>
                <w:szCs w:val="24"/>
              </w:rPr>
            </w:pPr>
          </w:p>
        </w:tc>
        <w:tc>
          <w:tcPr>
            <w:tcW w:w="4475" w:type="dxa"/>
          </w:tcPr>
          <w:p w:rsidR="000A00C5" w:rsidRPr="0035734A" w:rsidRDefault="000A00C5">
            <w:pPr>
              <w:rPr>
                <w:rFonts w:cs="Arial"/>
                <w:sz w:val="24"/>
                <w:szCs w:val="24"/>
              </w:rPr>
            </w:pPr>
          </w:p>
        </w:tc>
        <w:tc>
          <w:tcPr>
            <w:tcW w:w="4476" w:type="dxa"/>
          </w:tcPr>
          <w:p w:rsidR="000A00C5" w:rsidRPr="0035734A" w:rsidRDefault="00125A7F">
            <w:pPr>
              <w:rPr>
                <w:rFonts w:cs="Arial"/>
                <w:sz w:val="24"/>
                <w:szCs w:val="24"/>
              </w:rPr>
            </w:pPr>
            <w:r>
              <w:rPr>
                <w:rFonts w:cs="Arial"/>
                <w:sz w:val="24"/>
                <w:szCs w:val="24"/>
              </w:rPr>
              <w:t xml:space="preserve">Viser indkøb af de mange </w:t>
            </w:r>
            <w:proofErr w:type="spellStart"/>
            <w:r>
              <w:rPr>
                <w:rFonts w:cs="Arial"/>
                <w:sz w:val="24"/>
                <w:szCs w:val="24"/>
              </w:rPr>
              <w:t>mentos</w:t>
            </w:r>
            <w:proofErr w:type="spellEnd"/>
            <w:r>
              <w:rPr>
                <w:rFonts w:cs="Arial"/>
                <w:sz w:val="24"/>
                <w:szCs w:val="24"/>
              </w:rPr>
              <w:t xml:space="preserve">, der skjuler den dårlige ånde, han får af </w:t>
            </w:r>
            <w:proofErr w:type="spellStart"/>
            <w:r>
              <w:rPr>
                <w:rFonts w:cs="Arial"/>
                <w:sz w:val="24"/>
                <w:szCs w:val="24"/>
              </w:rPr>
              <w:t>fluidiummet</w:t>
            </w:r>
            <w:proofErr w:type="spellEnd"/>
            <w:r>
              <w:rPr>
                <w:rFonts w:cs="Arial"/>
                <w:sz w:val="24"/>
                <w:szCs w:val="24"/>
              </w:rPr>
              <w:t>.</w:t>
            </w:r>
          </w:p>
        </w:tc>
      </w:tr>
      <w:tr w:rsidR="000A00C5" w:rsidRPr="0035734A" w:rsidTr="000A00C5">
        <w:tc>
          <w:tcPr>
            <w:tcW w:w="4475" w:type="dxa"/>
          </w:tcPr>
          <w:p w:rsidR="000A00C5" w:rsidRPr="0035734A" w:rsidRDefault="000A00C5" w:rsidP="000A00C5">
            <w:pPr>
              <w:rPr>
                <w:color w:val="000000"/>
                <w:sz w:val="24"/>
                <w:szCs w:val="24"/>
              </w:rPr>
            </w:pPr>
            <w:r w:rsidRPr="0035734A">
              <w:rPr>
                <w:color w:val="000000"/>
                <w:sz w:val="24"/>
                <w:szCs w:val="24"/>
              </w:rPr>
              <w:t>Pilleglas skal stå i reol</w:t>
            </w:r>
          </w:p>
          <w:p w:rsidR="000A00C5" w:rsidRPr="0035734A" w:rsidRDefault="000A00C5" w:rsidP="000A00C5">
            <w:pPr>
              <w:rPr>
                <w:rFonts w:cs="Arial"/>
                <w:sz w:val="24"/>
                <w:szCs w:val="24"/>
              </w:rPr>
            </w:pPr>
          </w:p>
        </w:tc>
        <w:tc>
          <w:tcPr>
            <w:tcW w:w="4475" w:type="dxa"/>
          </w:tcPr>
          <w:p w:rsidR="000A00C5" w:rsidRPr="0035734A" w:rsidRDefault="00125A7F">
            <w:pPr>
              <w:rPr>
                <w:rFonts w:cs="Arial"/>
                <w:sz w:val="24"/>
                <w:szCs w:val="24"/>
              </w:rPr>
            </w:pPr>
            <w:r>
              <w:rPr>
                <w:rFonts w:cs="Arial"/>
                <w:sz w:val="24"/>
                <w:szCs w:val="24"/>
              </w:rPr>
              <w:t>Antallet af grønne piller vs. Hvid giver et tal til det aflåste skab</w:t>
            </w:r>
          </w:p>
        </w:tc>
        <w:tc>
          <w:tcPr>
            <w:tcW w:w="4476" w:type="dxa"/>
          </w:tcPr>
          <w:p w:rsidR="000A00C5" w:rsidRPr="0035734A" w:rsidRDefault="000A00C5">
            <w:pPr>
              <w:rPr>
                <w:rFonts w:cs="Arial"/>
                <w:sz w:val="24"/>
                <w:szCs w:val="24"/>
              </w:rPr>
            </w:pPr>
          </w:p>
        </w:tc>
      </w:tr>
      <w:tr w:rsidR="000A00C5" w:rsidRPr="0035734A" w:rsidTr="000A00C5">
        <w:tc>
          <w:tcPr>
            <w:tcW w:w="4475" w:type="dxa"/>
          </w:tcPr>
          <w:p w:rsidR="000A00C5" w:rsidRPr="0035734A" w:rsidRDefault="000A00C5" w:rsidP="000A00C5">
            <w:pPr>
              <w:rPr>
                <w:color w:val="000000"/>
                <w:sz w:val="24"/>
                <w:szCs w:val="24"/>
              </w:rPr>
            </w:pPr>
            <w:r w:rsidRPr="0035734A">
              <w:rPr>
                <w:color w:val="000000"/>
                <w:sz w:val="24"/>
                <w:szCs w:val="24"/>
              </w:rPr>
              <w:t>Postkort skal hænge på opslagstavle</w:t>
            </w:r>
          </w:p>
          <w:p w:rsidR="000A00C5" w:rsidRPr="0035734A" w:rsidRDefault="000A00C5" w:rsidP="000A00C5">
            <w:pPr>
              <w:rPr>
                <w:rFonts w:cs="Arial"/>
                <w:sz w:val="24"/>
                <w:szCs w:val="24"/>
              </w:rPr>
            </w:pPr>
          </w:p>
        </w:tc>
        <w:tc>
          <w:tcPr>
            <w:tcW w:w="4475" w:type="dxa"/>
          </w:tcPr>
          <w:p w:rsidR="000A00C5" w:rsidRPr="0035734A" w:rsidRDefault="000A00C5">
            <w:pPr>
              <w:rPr>
                <w:rFonts w:cs="Arial"/>
                <w:sz w:val="24"/>
                <w:szCs w:val="24"/>
              </w:rPr>
            </w:pPr>
          </w:p>
        </w:tc>
        <w:tc>
          <w:tcPr>
            <w:tcW w:w="4476" w:type="dxa"/>
          </w:tcPr>
          <w:p w:rsidR="000A00C5" w:rsidRPr="0035734A" w:rsidRDefault="00125A7F">
            <w:pPr>
              <w:rPr>
                <w:rFonts w:cs="Arial"/>
                <w:sz w:val="24"/>
                <w:szCs w:val="24"/>
              </w:rPr>
            </w:pPr>
            <w:r>
              <w:rPr>
                <w:rFonts w:cs="Arial"/>
                <w:sz w:val="24"/>
                <w:szCs w:val="24"/>
              </w:rPr>
              <w:t>Fortæller Herberts og Vincents historie</w:t>
            </w:r>
          </w:p>
        </w:tc>
      </w:tr>
      <w:tr w:rsidR="000A00C5" w:rsidRPr="0035734A" w:rsidTr="000A00C5">
        <w:tc>
          <w:tcPr>
            <w:tcW w:w="4475" w:type="dxa"/>
          </w:tcPr>
          <w:p w:rsidR="000A00C5" w:rsidRPr="0035734A" w:rsidRDefault="000A00C5" w:rsidP="000A00C5">
            <w:pPr>
              <w:rPr>
                <w:color w:val="000000"/>
                <w:sz w:val="24"/>
                <w:szCs w:val="24"/>
              </w:rPr>
            </w:pPr>
            <w:r w:rsidRPr="0035734A">
              <w:rPr>
                <w:color w:val="000000"/>
                <w:sz w:val="24"/>
                <w:szCs w:val="24"/>
              </w:rPr>
              <w:t>Brev fra Vincent skal ligge i skraldespanden</w:t>
            </w:r>
          </w:p>
          <w:p w:rsidR="000A00C5" w:rsidRPr="0035734A" w:rsidRDefault="000A00C5" w:rsidP="000A00C5">
            <w:pPr>
              <w:rPr>
                <w:rFonts w:cs="Arial"/>
                <w:sz w:val="24"/>
                <w:szCs w:val="24"/>
              </w:rPr>
            </w:pPr>
          </w:p>
        </w:tc>
        <w:tc>
          <w:tcPr>
            <w:tcW w:w="4475" w:type="dxa"/>
          </w:tcPr>
          <w:p w:rsidR="000A00C5" w:rsidRPr="0035734A" w:rsidRDefault="00125A7F">
            <w:pPr>
              <w:rPr>
                <w:rFonts w:cs="Arial"/>
                <w:sz w:val="24"/>
                <w:szCs w:val="24"/>
              </w:rPr>
            </w:pPr>
            <w:r>
              <w:rPr>
                <w:rFonts w:cs="Arial"/>
                <w:sz w:val="24"/>
                <w:szCs w:val="24"/>
              </w:rPr>
              <w:t>Advarsel fra Vincent – gør det ikke!</w:t>
            </w:r>
          </w:p>
        </w:tc>
        <w:tc>
          <w:tcPr>
            <w:tcW w:w="4476" w:type="dxa"/>
          </w:tcPr>
          <w:p w:rsidR="000A00C5" w:rsidRPr="0035734A" w:rsidRDefault="000A00C5">
            <w:pPr>
              <w:rPr>
                <w:rFonts w:cs="Arial"/>
                <w:sz w:val="24"/>
                <w:szCs w:val="24"/>
              </w:rPr>
            </w:pPr>
          </w:p>
        </w:tc>
      </w:tr>
      <w:tr w:rsidR="000A00C5" w:rsidRPr="0035734A" w:rsidTr="000A00C5">
        <w:tc>
          <w:tcPr>
            <w:tcW w:w="4475" w:type="dxa"/>
          </w:tcPr>
          <w:p w:rsidR="000A00C5" w:rsidRPr="0035734A" w:rsidRDefault="000A00C5" w:rsidP="000A00C5">
            <w:pPr>
              <w:rPr>
                <w:color w:val="000000"/>
                <w:sz w:val="24"/>
                <w:szCs w:val="24"/>
              </w:rPr>
            </w:pPr>
            <w:proofErr w:type="spellStart"/>
            <w:r w:rsidRPr="0035734A">
              <w:rPr>
                <w:color w:val="000000"/>
                <w:sz w:val="24"/>
                <w:szCs w:val="24"/>
              </w:rPr>
              <w:t>Walkie</w:t>
            </w:r>
            <w:proofErr w:type="spellEnd"/>
            <w:r w:rsidRPr="0035734A">
              <w:rPr>
                <w:color w:val="000000"/>
                <w:sz w:val="24"/>
                <w:szCs w:val="24"/>
              </w:rPr>
              <w:t xml:space="preserve"> i lommen – og den skal virke og være tændt!</w:t>
            </w:r>
          </w:p>
        </w:tc>
        <w:tc>
          <w:tcPr>
            <w:tcW w:w="4475" w:type="dxa"/>
          </w:tcPr>
          <w:p w:rsidR="000A00C5" w:rsidRPr="0035734A" w:rsidRDefault="00125A7F">
            <w:pPr>
              <w:rPr>
                <w:rFonts w:cs="Arial"/>
                <w:sz w:val="24"/>
                <w:szCs w:val="24"/>
              </w:rPr>
            </w:pPr>
            <w:r>
              <w:rPr>
                <w:rFonts w:cs="Arial"/>
                <w:sz w:val="24"/>
                <w:szCs w:val="24"/>
              </w:rPr>
              <w:t xml:space="preserve">Ringer op med utydelig besked fra Vincent, når de har undersøgt hele rummet og ved, hvem Herbert er. Beskeden lyder, at de må stoppe Herbert, find ud af at komme ind til </w:t>
            </w:r>
            <w:r>
              <w:rPr>
                <w:rFonts w:cs="Arial"/>
                <w:sz w:val="24"/>
                <w:szCs w:val="24"/>
              </w:rPr>
              <w:lastRenderedPageBreak/>
              <w:t>ham, Vincent er på vej, men kan ikke nå det.</w:t>
            </w:r>
          </w:p>
        </w:tc>
        <w:tc>
          <w:tcPr>
            <w:tcW w:w="4476" w:type="dxa"/>
          </w:tcPr>
          <w:p w:rsidR="000A00C5" w:rsidRPr="0035734A" w:rsidRDefault="000A00C5">
            <w:pPr>
              <w:rPr>
                <w:rFonts w:cs="Arial"/>
                <w:sz w:val="24"/>
                <w:szCs w:val="24"/>
              </w:rPr>
            </w:pPr>
          </w:p>
        </w:tc>
      </w:tr>
      <w:tr w:rsidR="000A00C5" w:rsidRPr="0035734A" w:rsidTr="000A00C5">
        <w:tc>
          <w:tcPr>
            <w:tcW w:w="4475" w:type="dxa"/>
          </w:tcPr>
          <w:p w:rsidR="000A00C5" w:rsidRPr="0035734A" w:rsidRDefault="000A00C5" w:rsidP="000A00C5">
            <w:pPr>
              <w:rPr>
                <w:color w:val="000000"/>
                <w:sz w:val="24"/>
                <w:szCs w:val="24"/>
              </w:rPr>
            </w:pPr>
            <w:r w:rsidRPr="0035734A">
              <w:rPr>
                <w:color w:val="000000"/>
                <w:sz w:val="24"/>
                <w:szCs w:val="24"/>
              </w:rPr>
              <w:t>Biblioteksnøgle i lommen</w:t>
            </w:r>
          </w:p>
          <w:p w:rsidR="000A00C5" w:rsidRPr="0035734A" w:rsidRDefault="000A00C5" w:rsidP="000A00C5">
            <w:pPr>
              <w:rPr>
                <w:rFonts w:cs="Arial"/>
                <w:sz w:val="24"/>
                <w:szCs w:val="24"/>
              </w:rPr>
            </w:pPr>
          </w:p>
        </w:tc>
        <w:tc>
          <w:tcPr>
            <w:tcW w:w="4475" w:type="dxa"/>
          </w:tcPr>
          <w:p w:rsidR="000A00C5" w:rsidRPr="0035734A" w:rsidRDefault="000A00C5">
            <w:pPr>
              <w:rPr>
                <w:rFonts w:cs="Arial"/>
                <w:sz w:val="24"/>
                <w:szCs w:val="24"/>
              </w:rPr>
            </w:pPr>
          </w:p>
        </w:tc>
        <w:tc>
          <w:tcPr>
            <w:tcW w:w="4476" w:type="dxa"/>
          </w:tcPr>
          <w:p w:rsidR="000A00C5" w:rsidRPr="0035734A" w:rsidRDefault="00125A7F">
            <w:pPr>
              <w:rPr>
                <w:rFonts w:cs="Arial"/>
                <w:sz w:val="24"/>
                <w:szCs w:val="24"/>
              </w:rPr>
            </w:pPr>
            <w:r>
              <w:rPr>
                <w:rFonts w:cs="Arial"/>
                <w:sz w:val="24"/>
                <w:szCs w:val="24"/>
              </w:rPr>
              <w:t>Nøgle vi nævner på vej derover – den er blevet væk</w:t>
            </w: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Kage i køleskab</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rFonts w:cs="Arial"/>
                <w:sz w:val="24"/>
                <w:szCs w:val="24"/>
              </w:rPr>
              <w:t>Fra mor – også nævnt i brevet fra mor, der læses spejlvendt (det ligger i det aflåste skab) Tal 0 står på.</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Blodplasmaposer i køleskab</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p>
        </w:tc>
        <w:tc>
          <w:tcPr>
            <w:tcW w:w="4476" w:type="dxa"/>
          </w:tcPr>
          <w:p w:rsidR="003B2ADE" w:rsidRPr="0035734A" w:rsidRDefault="003B2ADE" w:rsidP="003B2ADE">
            <w:pPr>
              <w:rPr>
                <w:rFonts w:cs="Arial"/>
                <w:sz w:val="24"/>
                <w:szCs w:val="24"/>
              </w:rPr>
            </w:pPr>
            <w:r>
              <w:rPr>
                <w:rFonts w:cs="Arial"/>
                <w:sz w:val="24"/>
                <w:szCs w:val="24"/>
              </w:rPr>
              <w:t xml:space="preserve">Han har mistet meget blod </w:t>
            </w:r>
            <w:proofErr w:type="spellStart"/>
            <w:r>
              <w:rPr>
                <w:rFonts w:cs="Arial"/>
                <w:sz w:val="24"/>
                <w:szCs w:val="24"/>
              </w:rPr>
              <w:t>pga</w:t>
            </w:r>
            <w:proofErr w:type="spellEnd"/>
            <w:r>
              <w:rPr>
                <w:rFonts w:cs="Arial"/>
                <w:sz w:val="24"/>
                <w:szCs w:val="24"/>
              </w:rPr>
              <w:t xml:space="preserve"> sprængulykken og det manglende ben</w:t>
            </w: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Væske i køleskab</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p>
        </w:tc>
        <w:tc>
          <w:tcPr>
            <w:tcW w:w="4476" w:type="dxa"/>
          </w:tcPr>
          <w:p w:rsidR="003B2ADE" w:rsidRPr="0035734A" w:rsidRDefault="003B2ADE" w:rsidP="003B2ADE">
            <w:pPr>
              <w:rPr>
                <w:rFonts w:cs="Arial"/>
                <w:sz w:val="24"/>
                <w:szCs w:val="24"/>
              </w:rPr>
            </w:pPr>
            <w:proofErr w:type="spellStart"/>
            <w:r>
              <w:rPr>
                <w:rFonts w:cs="Arial"/>
                <w:sz w:val="24"/>
                <w:szCs w:val="24"/>
              </w:rPr>
              <w:t>Fluidium</w:t>
            </w:r>
            <w:proofErr w:type="spellEnd"/>
            <w:r>
              <w:rPr>
                <w:rFonts w:cs="Arial"/>
                <w:sz w:val="24"/>
                <w:szCs w:val="24"/>
              </w:rPr>
              <w:t>, selvmedicinering, der gør ham skør – står beskrevet i bog på reolen</w:t>
            </w: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Kaffe i koppen</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rFonts w:cs="Arial"/>
                <w:sz w:val="24"/>
                <w:szCs w:val="24"/>
              </w:rPr>
              <w:t>Gemmer tal, der er en del af koden til døren ind til kontoret.</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Sko under jakke</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rFonts w:cs="Arial"/>
                <w:sz w:val="24"/>
                <w:szCs w:val="24"/>
              </w:rPr>
              <w:t>Tal i sko, en del af koden til skabet</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Puslespilsbrik op på væggen</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rFonts w:cs="Arial"/>
                <w:sz w:val="24"/>
                <w:szCs w:val="24"/>
              </w:rPr>
              <w:t xml:space="preserve">Den ene halvdel af løsningen på problemet i </w:t>
            </w:r>
            <w:proofErr w:type="spellStart"/>
            <w:r>
              <w:rPr>
                <w:rFonts w:cs="Arial"/>
                <w:sz w:val="24"/>
                <w:szCs w:val="24"/>
              </w:rPr>
              <w:t>inatorrummet</w:t>
            </w:r>
            <w:proofErr w:type="spellEnd"/>
            <w:r>
              <w:rPr>
                <w:rFonts w:cs="Arial"/>
                <w:sz w:val="24"/>
                <w:szCs w:val="24"/>
              </w:rPr>
              <w:t>, sådan afbrydes Herbert.</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rFonts w:cs="Arial"/>
                <w:sz w:val="24"/>
                <w:szCs w:val="24"/>
              </w:rPr>
            </w:pPr>
            <w:r>
              <w:rPr>
                <w:rFonts w:cs="Arial"/>
                <w:sz w:val="24"/>
                <w:szCs w:val="24"/>
              </w:rPr>
              <w:t>Lås d</w:t>
            </w:r>
            <w:r w:rsidRPr="0035734A">
              <w:rPr>
                <w:rFonts w:cs="Arial"/>
                <w:sz w:val="24"/>
                <w:szCs w:val="24"/>
              </w:rPr>
              <w:t>øren ind til kontoret</w:t>
            </w:r>
          </w:p>
        </w:tc>
        <w:tc>
          <w:tcPr>
            <w:tcW w:w="4475" w:type="dxa"/>
          </w:tcPr>
          <w:p w:rsidR="003B2ADE" w:rsidRPr="0035734A" w:rsidRDefault="003B2ADE" w:rsidP="003B2ADE">
            <w:pPr>
              <w:rPr>
                <w:color w:val="000000"/>
                <w:sz w:val="24"/>
                <w:szCs w:val="24"/>
              </w:rPr>
            </w:pPr>
            <w:r>
              <w:rPr>
                <w:color w:val="000000"/>
                <w:sz w:val="24"/>
                <w:szCs w:val="24"/>
              </w:rPr>
              <w:t>0</w:t>
            </w:r>
            <w:r w:rsidRPr="0035734A">
              <w:rPr>
                <w:color w:val="000000"/>
                <w:sz w:val="24"/>
                <w:szCs w:val="24"/>
              </w:rPr>
              <w:t>358 (spejltal 8 – brev i skab læses spejlvendt, henviser til mors pude, hvor man kan se tal i loftet via spejl, 3-tal under lampeskærm – forlængerledning i skab giver lys i lampen og afslører tallet, 5-tal i kop – side 25 i skab lægges i rette bog og giver hint til at kigge i koppen.</w:t>
            </w:r>
            <w:r>
              <w:rPr>
                <w:color w:val="000000"/>
                <w:sz w:val="24"/>
                <w:szCs w:val="24"/>
              </w:rPr>
              <w:t xml:space="preserve"> 0-tal – står i kage i køleskab.</w:t>
            </w:r>
          </w:p>
          <w:p w:rsidR="003B2ADE" w:rsidRPr="0035734A" w:rsidRDefault="003B2ADE" w:rsidP="003B2ADE">
            <w:pPr>
              <w:rPr>
                <w:rFonts w:cs="Arial"/>
                <w:sz w:val="24"/>
                <w:szCs w:val="24"/>
              </w:rPr>
            </w:pP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EC21A6" w:rsidRDefault="003B2ADE" w:rsidP="003B2ADE">
            <w:pPr>
              <w:rPr>
                <w:rFonts w:cs="Arial"/>
                <w:b/>
                <w:sz w:val="24"/>
                <w:szCs w:val="24"/>
              </w:rPr>
            </w:pPr>
            <w:r w:rsidRPr="00EC21A6">
              <w:rPr>
                <w:rFonts w:cs="Arial"/>
                <w:b/>
                <w:sz w:val="24"/>
                <w:szCs w:val="24"/>
              </w:rPr>
              <w:t>Kontoret</w:t>
            </w:r>
          </w:p>
        </w:tc>
        <w:tc>
          <w:tcPr>
            <w:tcW w:w="4475" w:type="dxa"/>
          </w:tcPr>
          <w:p w:rsidR="003B2ADE" w:rsidRPr="0035734A" w:rsidRDefault="003B2ADE" w:rsidP="003B2ADE">
            <w:pPr>
              <w:rPr>
                <w:rFonts w:cs="Arial"/>
                <w:sz w:val="24"/>
                <w:szCs w:val="24"/>
              </w:rPr>
            </w:pP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Lyndims skal være tændt</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p>
        </w:tc>
        <w:tc>
          <w:tcPr>
            <w:tcW w:w="4476" w:type="dxa"/>
          </w:tcPr>
          <w:p w:rsidR="003B2ADE" w:rsidRPr="0035734A" w:rsidRDefault="003B2ADE" w:rsidP="003B2ADE">
            <w:pPr>
              <w:rPr>
                <w:rFonts w:cs="Arial"/>
                <w:sz w:val="24"/>
                <w:szCs w:val="24"/>
              </w:rPr>
            </w:pPr>
            <w:r>
              <w:rPr>
                <w:rFonts w:cs="Arial"/>
                <w:sz w:val="24"/>
                <w:szCs w:val="24"/>
              </w:rPr>
              <w:t>Henleder tanken på lyn og torden</w:t>
            </w: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Døren skal være låst (Gul/blå nøgle)</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rFonts w:cs="Arial"/>
                <w:sz w:val="24"/>
                <w:szCs w:val="24"/>
              </w:rPr>
              <w:t>Gul lås låses og nøgle placeres i kasse i rum med blå lås – og omvendt</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lastRenderedPageBreak/>
              <w:t xml:space="preserve">Kasse skal lukkes og låses (i den ligger snor med magnet, så nøgle kan fiskes op af kasse med hul i). </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sidRPr="0035734A">
              <w:rPr>
                <w:color w:val="000000"/>
                <w:sz w:val="24"/>
                <w:szCs w:val="24"/>
              </w:rPr>
              <w:t>4567: Pile viser hen til væg - 5-tal malet i UV, 4-tal i lyn – billede ved skrivebord, 7-tal findes i aflåst bog (X-Papers) – nøgle på søm, 6-tal findes på tavle, kommer frem, når der viskes med whiteboardvisker fra skab i Privaten)</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Bog skal låses, nøgle hænges på søm</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rFonts w:cs="Arial"/>
                <w:sz w:val="24"/>
                <w:szCs w:val="24"/>
              </w:rPr>
              <w:t>Heri ligger tal til sikkerhedsskab, hvor magnet og snor ligger</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Skriv skriblerier på tavle med whiteboardmarker</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rFonts w:cs="Arial"/>
                <w:sz w:val="24"/>
                <w:szCs w:val="24"/>
              </w:rPr>
              <w:t>Tavle viskes ren med tavlesvamp fra skab i Privaten. Kun ét tal står tilbage (skrevet med permanent tus). Tal er en del af koden til kassen med magneten.</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Nøgle til modsat rums dør skal lægges i bunden i kasse med hul</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rFonts w:cs="Arial"/>
                <w:sz w:val="24"/>
                <w:szCs w:val="24"/>
              </w:rPr>
              <w:t>Som beskrevet ovenfor</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proofErr w:type="spellStart"/>
            <w:r w:rsidRPr="0035734A">
              <w:rPr>
                <w:color w:val="000000"/>
                <w:sz w:val="24"/>
                <w:szCs w:val="24"/>
              </w:rPr>
              <w:t>EXIT-skilt</w:t>
            </w:r>
            <w:proofErr w:type="spellEnd"/>
            <w:r w:rsidRPr="0035734A">
              <w:rPr>
                <w:color w:val="000000"/>
                <w:sz w:val="24"/>
                <w:szCs w:val="24"/>
              </w:rPr>
              <w:t xml:space="preserve"> sættes fast</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rFonts w:cs="Arial"/>
                <w:sz w:val="24"/>
                <w:szCs w:val="24"/>
              </w:rPr>
              <w:t xml:space="preserve">Herigennem byttes de to farverige nøgler med hint fra </w:t>
            </w:r>
            <w:proofErr w:type="spellStart"/>
            <w:r>
              <w:rPr>
                <w:rFonts w:cs="Arial"/>
                <w:sz w:val="24"/>
                <w:szCs w:val="24"/>
              </w:rPr>
              <w:t>gamemaster</w:t>
            </w:r>
            <w:proofErr w:type="spellEnd"/>
            <w:r>
              <w:rPr>
                <w:rFonts w:cs="Arial"/>
                <w:sz w:val="24"/>
                <w:szCs w:val="24"/>
              </w:rPr>
              <w:t xml:space="preserve"> på de sorte skærme</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Stige placeres væk fra exitskilt</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rFonts w:cs="Arial"/>
                <w:sz w:val="24"/>
                <w:szCs w:val="24"/>
              </w:rPr>
              <w:t xml:space="preserve">Med den når de op til </w:t>
            </w:r>
            <w:proofErr w:type="spellStart"/>
            <w:r>
              <w:rPr>
                <w:rFonts w:cs="Arial"/>
                <w:sz w:val="24"/>
                <w:szCs w:val="24"/>
              </w:rPr>
              <w:t>EXIT-skiltet</w:t>
            </w:r>
            <w:proofErr w:type="spellEnd"/>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rFonts w:cs="Arial"/>
                <w:sz w:val="24"/>
                <w:szCs w:val="24"/>
              </w:rPr>
            </w:pPr>
            <w:r w:rsidRPr="0035734A">
              <w:rPr>
                <w:color w:val="000000"/>
                <w:sz w:val="24"/>
                <w:szCs w:val="24"/>
              </w:rPr>
              <w:t>Skærm skal være sort</w:t>
            </w:r>
          </w:p>
        </w:tc>
        <w:tc>
          <w:tcPr>
            <w:tcW w:w="4475" w:type="dxa"/>
          </w:tcPr>
          <w:p w:rsidR="003B2ADE" w:rsidRPr="0035734A" w:rsidRDefault="003B2ADE" w:rsidP="003B2ADE">
            <w:pPr>
              <w:rPr>
                <w:rFonts w:cs="Arial"/>
                <w:sz w:val="24"/>
                <w:szCs w:val="24"/>
              </w:rPr>
            </w:pPr>
            <w:r>
              <w:rPr>
                <w:rFonts w:cs="Arial"/>
                <w:sz w:val="24"/>
                <w:szCs w:val="24"/>
              </w:rPr>
              <w:t>Her kan gives generelle hints og hjælp, særligt ved nøglebytning</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A6567C" w:rsidRDefault="003B2ADE" w:rsidP="003B2ADE">
            <w:pPr>
              <w:rPr>
                <w:rFonts w:cs="Arial"/>
                <w:b/>
                <w:sz w:val="24"/>
                <w:szCs w:val="24"/>
              </w:rPr>
            </w:pPr>
            <w:proofErr w:type="spellStart"/>
            <w:r w:rsidRPr="00A6567C">
              <w:rPr>
                <w:rFonts w:cs="Arial"/>
                <w:b/>
                <w:sz w:val="24"/>
                <w:szCs w:val="24"/>
              </w:rPr>
              <w:t>Inattorrum</w:t>
            </w:r>
            <w:proofErr w:type="spellEnd"/>
          </w:p>
        </w:tc>
        <w:tc>
          <w:tcPr>
            <w:tcW w:w="4475" w:type="dxa"/>
          </w:tcPr>
          <w:p w:rsidR="003B2ADE" w:rsidRPr="0035734A" w:rsidRDefault="003B2ADE" w:rsidP="003B2ADE">
            <w:pPr>
              <w:rPr>
                <w:rFonts w:cs="Arial"/>
                <w:sz w:val="24"/>
                <w:szCs w:val="24"/>
              </w:rPr>
            </w:pP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Tænd UV-lys og LED-strips</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p>
        </w:tc>
        <w:tc>
          <w:tcPr>
            <w:tcW w:w="4476" w:type="dxa"/>
          </w:tcPr>
          <w:p w:rsidR="003B2ADE" w:rsidRPr="0035734A" w:rsidRDefault="003B2ADE" w:rsidP="003B2ADE">
            <w:pPr>
              <w:rPr>
                <w:rFonts w:cs="Arial"/>
                <w:sz w:val="24"/>
                <w:szCs w:val="24"/>
              </w:rPr>
            </w:pPr>
            <w:r>
              <w:rPr>
                <w:rFonts w:cs="Arial"/>
                <w:sz w:val="24"/>
                <w:szCs w:val="24"/>
              </w:rPr>
              <w:t>Stemning</w:t>
            </w: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Sluk puslespil</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rFonts w:cs="Arial"/>
                <w:sz w:val="24"/>
                <w:szCs w:val="24"/>
              </w:rPr>
              <w:t>Her afbrydes Herbert til sidst. Når brikkerne er på plads, forvrides lyden voldsomt, så går den ud, og så bliver det mørkt. Herefter tændes lyset.</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lastRenderedPageBreak/>
              <w:t xml:space="preserve">Klargør tordenlyd </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color w:val="000000"/>
                <w:sz w:val="24"/>
                <w:szCs w:val="24"/>
              </w:rPr>
              <w:t>P</w:t>
            </w:r>
            <w:r w:rsidRPr="0035734A">
              <w:rPr>
                <w:color w:val="000000"/>
                <w:sz w:val="24"/>
                <w:szCs w:val="24"/>
              </w:rPr>
              <w:t>åbegynd afspilning, når de kommer ind i kontoret</w:t>
            </w:r>
            <w:r>
              <w:rPr>
                <w:color w:val="000000"/>
                <w:sz w:val="24"/>
                <w:szCs w:val="24"/>
              </w:rPr>
              <w:t xml:space="preserve"> – her vil de kunne høre det igennem døren</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Kør røgmaskine</w:t>
            </w:r>
            <w:r>
              <w:rPr>
                <w:color w:val="000000"/>
                <w:sz w:val="24"/>
                <w:szCs w:val="24"/>
              </w:rPr>
              <w:t xml:space="preserve">, </w:t>
            </w:r>
            <w:r w:rsidRPr="0035734A">
              <w:rPr>
                <w:color w:val="000000"/>
                <w:sz w:val="24"/>
                <w:szCs w:val="24"/>
              </w:rPr>
              <w:t>mens de finder ud af at bytte nøgler</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sidRPr="0035734A">
              <w:rPr>
                <w:color w:val="000000"/>
                <w:sz w:val="24"/>
                <w:szCs w:val="24"/>
              </w:rPr>
              <w:t>10 langsomme sekunder</w:t>
            </w:r>
            <w:r>
              <w:rPr>
                <w:color w:val="000000"/>
                <w:sz w:val="24"/>
                <w:szCs w:val="24"/>
              </w:rPr>
              <w:t>. Gentag hvis nødvendigt</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A6567C" w:rsidRDefault="003B2ADE" w:rsidP="003B2ADE">
            <w:pPr>
              <w:rPr>
                <w:rFonts w:cs="Arial"/>
                <w:b/>
                <w:sz w:val="24"/>
                <w:szCs w:val="24"/>
              </w:rPr>
            </w:pPr>
            <w:r w:rsidRPr="00A6567C">
              <w:rPr>
                <w:rFonts w:cs="Arial"/>
                <w:b/>
                <w:sz w:val="24"/>
                <w:szCs w:val="24"/>
              </w:rPr>
              <w:t>Kontrolrum</w:t>
            </w:r>
          </w:p>
        </w:tc>
        <w:tc>
          <w:tcPr>
            <w:tcW w:w="4475" w:type="dxa"/>
          </w:tcPr>
          <w:p w:rsidR="003B2ADE" w:rsidRPr="0035734A" w:rsidRDefault="003B2ADE" w:rsidP="003B2ADE">
            <w:pPr>
              <w:rPr>
                <w:rFonts w:cs="Arial"/>
                <w:sz w:val="24"/>
                <w:szCs w:val="24"/>
              </w:rPr>
            </w:pP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Whiteboard marker til at opdatere rum</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rFonts w:cs="Arial"/>
                <w:sz w:val="24"/>
                <w:szCs w:val="24"/>
              </w:rPr>
              <w:t>Tag billede af første tavle, så den er hurtig at genskabe mellem hold</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Split til at slukke puslespil</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Lydfil med torden</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rFonts w:cs="Arial"/>
                <w:sz w:val="24"/>
                <w:szCs w:val="24"/>
              </w:rPr>
              <w:t>Skal helst vare ca. 15 min og have masser af torden og lyn – minimum af regn.</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3 x høretelefoner</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rFonts w:cs="Arial"/>
                <w:sz w:val="24"/>
                <w:szCs w:val="24"/>
              </w:rPr>
              <w:t xml:space="preserve">Så det er muligt at følge lyd i begge </w:t>
            </w:r>
            <w:proofErr w:type="spellStart"/>
            <w:r>
              <w:rPr>
                <w:rFonts w:cs="Arial"/>
                <w:sz w:val="24"/>
                <w:szCs w:val="24"/>
              </w:rPr>
              <w:t>privater</w:t>
            </w:r>
            <w:proofErr w:type="spellEnd"/>
            <w:r>
              <w:rPr>
                <w:rFonts w:cs="Arial"/>
                <w:sz w:val="24"/>
                <w:szCs w:val="24"/>
              </w:rPr>
              <w:t xml:space="preserve"> og </w:t>
            </w:r>
            <w:proofErr w:type="spellStart"/>
            <w:r>
              <w:rPr>
                <w:rFonts w:cs="Arial"/>
                <w:sz w:val="24"/>
                <w:szCs w:val="24"/>
              </w:rPr>
              <w:t>inatorrummet</w:t>
            </w:r>
            <w:proofErr w:type="spellEnd"/>
            <w:r>
              <w:rPr>
                <w:rFonts w:cs="Arial"/>
                <w:sz w:val="24"/>
                <w:szCs w:val="24"/>
              </w:rPr>
              <w:t>.</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Rør at tale igennem som Vincent</w:t>
            </w:r>
          </w:p>
          <w:p w:rsidR="003B2ADE" w:rsidRPr="0035734A" w:rsidRDefault="003B2ADE" w:rsidP="003B2ADE">
            <w:pPr>
              <w:rPr>
                <w:rFonts w:cs="Arial"/>
                <w:sz w:val="24"/>
                <w:szCs w:val="24"/>
              </w:rPr>
            </w:pPr>
          </w:p>
        </w:tc>
        <w:tc>
          <w:tcPr>
            <w:tcW w:w="4475" w:type="dxa"/>
          </w:tcPr>
          <w:p w:rsidR="003B2ADE" w:rsidRPr="0035734A" w:rsidRDefault="003B2ADE" w:rsidP="003B2ADE">
            <w:pPr>
              <w:rPr>
                <w:rFonts w:cs="Arial"/>
                <w:sz w:val="24"/>
                <w:szCs w:val="24"/>
              </w:rPr>
            </w:pPr>
            <w:r>
              <w:rPr>
                <w:rFonts w:cs="Arial"/>
                <w:sz w:val="24"/>
                <w:szCs w:val="24"/>
              </w:rPr>
              <w:t xml:space="preserve">Forvrænger stemmen, når han skal advare dem gennem </w:t>
            </w:r>
            <w:proofErr w:type="spellStart"/>
            <w:r>
              <w:rPr>
                <w:rFonts w:cs="Arial"/>
                <w:sz w:val="24"/>
                <w:szCs w:val="24"/>
              </w:rPr>
              <w:t>walkierne</w:t>
            </w:r>
            <w:proofErr w:type="spellEnd"/>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r w:rsidRPr="0035734A">
              <w:rPr>
                <w:color w:val="000000"/>
                <w:sz w:val="24"/>
                <w:szCs w:val="24"/>
              </w:rPr>
              <w:t xml:space="preserve">2 x </w:t>
            </w:r>
            <w:proofErr w:type="spellStart"/>
            <w:r w:rsidRPr="0035734A">
              <w:rPr>
                <w:color w:val="000000"/>
                <w:sz w:val="24"/>
                <w:szCs w:val="24"/>
              </w:rPr>
              <w:t>walkie</w:t>
            </w:r>
            <w:proofErr w:type="spellEnd"/>
            <w:r w:rsidRPr="0035734A">
              <w:rPr>
                <w:color w:val="000000"/>
                <w:sz w:val="24"/>
                <w:szCs w:val="24"/>
              </w:rPr>
              <w:t xml:space="preserve">, tydeligt markeret hvilken, der hører til hvor. </w:t>
            </w:r>
          </w:p>
        </w:tc>
        <w:tc>
          <w:tcPr>
            <w:tcW w:w="4475" w:type="dxa"/>
          </w:tcPr>
          <w:p w:rsidR="003B2ADE" w:rsidRPr="0035734A" w:rsidRDefault="003B2ADE" w:rsidP="003B2ADE">
            <w:pPr>
              <w:rPr>
                <w:rFonts w:cs="Arial"/>
                <w:sz w:val="24"/>
                <w:szCs w:val="24"/>
              </w:rPr>
            </w:pPr>
            <w:r>
              <w:rPr>
                <w:rFonts w:cs="Arial"/>
                <w:sz w:val="24"/>
                <w:szCs w:val="24"/>
              </w:rPr>
              <w:t xml:space="preserve">Indstillet på de rette kanaler, så Vincent kan sætte gang i kodebrydningen i begge </w:t>
            </w:r>
            <w:proofErr w:type="spellStart"/>
            <w:r>
              <w:rPr>
                <w:rFonts w:cs="Arial"/>
                <w:sz w:val="24"/>
                <w:szCs w:val="24"/>
              </w:rPr>
              <w:t>privater</w:t>
            </w:r>
            <w:proofErr w:type="spellEnd"/>
            <w:r>
              <w:rPr>
                <w:rFonts w:cs="Arial"/>
                <w:sz w:val="24"/>
                <w:szCs w:val="24"/>
              </w:rPr>
              <w:t>.</w:t>
            </w:r>
          </w:p>
        </w:tc>
        <w:tc>
          <w:tcPr>
            <w:tcW w:w="4476" w:type="dxa"/>
          </w:tcPr>
          <w:p w:rsidR="003B2ADE" w:rsidRPr="0035734A" w:rsidRDefault="003B2ADE" w:rsidP="003B2ADE">
            <w:pPr>
              <w:rPr>
                <w:rFonts w:cs="Arial"/>
                <w:sz w:val="24"/>
                <w:szCs w:val="24"/>
              </w:rPr>
            </w:pPr>
          </w:p>
        </w:tc>
      </w:tr>
      <w:tr w:rsidR="003B2ADE" w:rsidRPr="0035734A" w:rsidTr="000A00C5">
        <w:tc>
          <w:tcPr>
            <w:tcW w:w="4475" w:type="dxa"/>
          </w:tcPr>
          <w:p w:rsidR="003B2ADE" w:rsidRPr="0035734A" w:rsidRDefault="003B2ADE" w:rsidP="003B2ADE">
            <w:pPr>
              <w:rPr>
                <w:color w:val="000000"/>
                <w:sz w:val="24"/>
                <w:szCs w:val="24"/>
              </w:rPr>
            </w:pPr>
          </w:p>
        </w:tc>
        <w:tc>
          <w:tcPr>
            <w:tcW w:w="4475" w:type="dxa"/>
          </w:tcPr>
          <w:p w:rsidR="003B2ADE" w:rsidRPr="0035734A" w:rsidRDefault="003B2ADE" w:rsidP="003B2ADE">
            <w:pPr>
              <w:rPr>
                <w:rFonts w:cs="Arial"/>
                <w:sz w:val="24"/>
                <w:szCs w:val="24"/>
              </w:rPr>
            </w:pPr>
          </w:p>
        </w:tc>
        <w:tc>
          <w:tcPr>
            <w:tcW w:w="4476" w:type="dxa"/>
          </w:tcPr>
          <w:p w:rsidR="003B2ADE" w:rsidRPr="0035734A" w:rsidRDefault="003B2ADE" w:rsidP="003B2ADE">
            <w:pPr>
              <w:rPr>
                <w:rFonts w:cs="Arial"/>
                <w:sz w:val="24"/>
                <w:szCs w:val="24"/>
              </w:rPr>
            </w:pPr>
          </w:p>
        </w:tc>
      </w:tr>
    </w:tbl>
    <w:p w:rsidR="009A3B1A" w:rsidRPr="0035734A" w:rsidRDefault="009A3B1A">
      <w:pPr>
        <w:rPr>
          <w:rFonts w:cs="Arial"/>
          <w:sz w:val="24"/>
          <w:szCs w:val="24"/>
        </w:rPr>
      </w:pPr>
    </w:p>
    <w:sectPr w:rsidR="009A3B1A" w:rsidRPr="0035734A" w:rsidSect="000A00C5">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C5"/>
    <w:rsid w:val="000A00C5"/>
    <w:rsid w:val="00125A7F"/>
    <w:rsid w:val="0035734A"/>
    <w:rsid w:val="003B2ADE"/>
    <w:rsid w:val="00433E63"/>
    <w:rsid w:val="00936CE6"/>
    <w:rsid w:val="009A3B1A"/>
    <w:rsid w:val="00A6567C"/>
    <w:rsid w:val="00CE0136"/>
    <w:rsid w:val="00EC21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87DD5-DE9E-407A-8BBE-CEF5F6B8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A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B2AD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B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Andersen</dc:creator>
  <cp:keywords/>
  <dc:description/>
  <cp:lastModifiedBy>Mie Andersen</cp:lastModifiedBy>
  <cp:revision>2</cp:revision>
  <cp:lastPrinted>2017-11-28T07:15:00Z</cp:lastPrinted>
  <dcterms:created xsi:type="dcterms:W3CDTF">2018-06-27T10:40:00Z</dcterms:created>
  <dcterms:modified xsi:type="dcterms:W3CDTF">2018-06-27T10:40:00Z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{063ECF88-42E7-42BD-B51F-2D27A364A029}</vt:lpwstr>
  </property>
</Properties>
</file>