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C0" w:rsidRPr="00854F5E" w:rsidRDefault="005E11C0" w:rsidP="005E11C0">
      <w:r w:rsidRPr="00854F5E">
        <w:t xml:space="preserve">For at skabe mere sammenhængende bibliotekstilbud er målet med projektet at undersøge samspillet mellem </w:t>
      </w:r>
      <w:r w:rsidR="006D1AC1" w:rsidRPr="00854F5E">
        <w:t xml:space="preserve">biblioteksbrugernes </w:t>
      </w:r>
      <w:r w:rsidRPr="00854F5E">
        <w:t>mediekompetencer og læsekompetencer. Men fokusset er denne gang</w:t>
      </w:r>
      <w:r w:rsidRPr="00854F5E">
        <w:rPr>
          <w:b/>
        </w:rPr>
        <w:t xml:space="preserve"> </w:t>
      </w:r>
      <w:r w:rsidRPr="00854F5E">
        <w:t>på brugen af nutidens teknologi.</w:t>
      </w:r>
    </w:p>
    <w:p w:rsidR="005E11C0" w:rsidRPr="00854F5E" w:rsidRDefault="005E11C0" w:rsidP="005E11C0"/>
    <w:p w:rsidR="005E11C0" w:rsidRPr="00854F5E" w:rsidRDefault="005E11C0" w:rsidP="005E11C0">
      <w:r w:rsidRPr="00854F5E">
        <w:t>Formålet er at udvikle biblioteksbrugernes (unge- som voksnes) læse- &amp; mediekompetencer bå</w:t>
      </w:r>
      <w:r w:rsidR="006D1AC1">
        <w:t xml:space="preserve">de læsevante og læseuvante </w:t>
      </w:r>
      <w:r w:rsidRPr="00854F5E">
        <w:t>hhv. med og uden mediekompetencer.</w:t>
      </w:r>
    </w:p>
    <w:p w:rsidR="005E11C0" w:rsidRPr="00854F5E" w:rsidRDefault="005E11C0" w:rsidP="005E11C0"/>
    <w:p w:rsidR="0027289F" w:rsidRDefault="003436B8" w:rsidP="005E11C0">
      <w:r w:rsidRPr="00854F5E">
        <w:t xml:space="preserve">For at indkredse, hvordan projektet opnår </w:t>
      </w:r>
      <w:r w:rsidR="000E2BF7" w:rsidRPr="00854F5E">
        <w:t>mål</w:t>
      </w:r>
      <w:r w:rsidRPr="00854F5E">
        <w:t xml:space="preserve">et, har projektet </w:t>
      </w:r>
      <w:r w:rsidR="000E2BF7" w:rsidRPr="00854F5E">
        <w:t>inddraget forskning</w:t>
      </w:r>
      <w:r w:rsidRPr="00854F5E">
        <w:t>en</w:t>
      </w:r>
      <w:r w:rsidR="000E2BF7" w:rsidRPr="00854F5E">
        <w:t xml:space="preserve"> Syd D</w:t>
      </w:r>
      <w:r w:rsidR="006D1AC1">
        <w:t>ansk U</w:t>
      </w:r>
      <w:r w:rsidR="000E2BF7" w:rsidRPr="00854F5E">
        <w:t>niversitet (SDU) og analysevirksomhed</w:t>
      </w:r>
      <w:r w:rsidRPr="00854F5E">
        <w:t xml:space="preserve">en </w:t>
      </w:r>
      <w:r w:rsidR="000E2BF7" w:rsidRPr="00854F5E">
        <w:t>Moo</w:t>
      </w:r>
      <w:r w:rsidRPr="00854F5E">
        <w:t>s</w:t>
      </w:r>
      <w:r w:rsidR="000E2BF7" w:rsidRPr="00854F5E">
        <w:t>-Bjer</w:t>
      </w:r>
      <w:r w:rsidR="006D1AC1">
        <w:t xml:space="preserve">re. </w:t>
      </w:r>
      <w:r w:rsidR="0027289F">
        <w:t>Kort fortalt kvalitet-sikrer SDU hele forløbet ved at uddanne biblioteksmedarbejderne og at udvikle læsekoncepter i samarbejde med biblioteksmedarbejdere, mens Moos-Bjerre fokuserer på den del af undersøgelse, der vedrører brugerne</w:t>
      </w:r>
      <w:r w:rsidR="009F0583">
        <w:t xml:space="preserve"> samt en evaluering af hele forløbet. </w:t>
      </w:r>
    </w:p>
    <w:p w:rsidR="0027289F" w:rsidRDefault="0027289F" w:rsidP="005E11C0"/>
    <w:p w:rsidR="006D1AC1" w:rsidRPr="00854F5E" w:rsidRDefault="006D1AC1" w:rsidP="005E11C0">
      <w:r>
        <w:t xml:space="preserve">Herunder redegøres kort </w:t>
      </w:r>
      <w:r w:rsidR="0027289F">
        <w:t xml:space="preserve">for </w:t>
      </w:r>
      <w:r>
        <w:t xml:space="preserve">hvem </w:t>
      </w:r>
      <w:r w:rsidR="006633D6">
        <w:t xml:space="preserve">der </w:t>
      </w:r>
      <w:r>
        <w:t>står for hvilke</w:t>
      </w:r>
      <w:r w:rsidR="006633D6">
        <w:t>n</w:t>
      </w:r>
      <w:r>
        <w:t xml:space="preserve"> del af undersøgelsen samt hvad der skal ske </w:t>
      </w:r>
      <w:r w:rsidR="0027289F">
        <w:t>i undersøgelsesforløbet:</w:t>
      </w:r>
    </w:p>
    <w:p w:rsidR="003436B8" w:rsidRPr="003436B8" w:rsidRDefault="003436B8" w:rsidP="005E11C0">
      <w:pPr>
        <w:rPr>
          <w:color w:val="17365D"/>
        </w:rPr>
      </w:pPr>
    </w:p>
    <w:p w:rsidR="003436B8" w:rsidRPr="006633D6" w:rsidRDefault="003436B8" w:rsidP="006D1AC1">
      <w:pPr>
        <w:pStyle w:val="Ingenafstand"/>
        <w:rPr>
          <w:b/>
          <w:sz w:val="32"/>
          <w:szCs w:val="32"/>
        </w:rPr>
      </w:pPr>
      <w:bookmarkStart w:id="0" w:name="_Toc389655565"/>
      <w:r w:rsidRPr="006633D6">
        <w:rPr>
          <w:b/>
          <w:sz w:val="32"/>
          <w:szCs w:val="32"/>
        </w:rPr>
        <w:t>SDU’ biddrag:</w:t>
      </w:r>
      <w:bookmarkEnd w:id="0"/>
    </w:p>
    <w:p w:rsidR="003436B8" w:rsidRDefault="003436B8" w:rsidP="003436B8">
      <w:r>
        <w:t xml:space="preserve">Projektets udvikling af læsekonceptet faciliteres og kvalificeres af Jens Jørgen Hansen, lektor og ph.d. ved Institution for Design og Kommunikation, SDU. Jens Jørgen Hansens rolle er at styrke udviklingen af ”helhedsorienterede bibliotekstilbud” i form af robuste og praksisafprøvede læsekoncepter, der kan generaliseres og formidles til hele sektoren. </w:t>
      </w:r>
    </w:p>
    <w:p w:rsidR="003436B8" w:rsidRDefault="003436B8" w:rsidP="003436B8"/>
    <w:p w:rsidR="003436B8" w:rsidRDefault="003436B8" w:rsidP="003436B8">
      <w:r>
        <w:t xml:space="preserve">Konkret styrker SDU projektet ved at: </w:t>
      </w:r>
    </w:p>
    <w:p w:rsidR="003436B8" w:rsidRDefault="003436B8" w:rsidP="003436B8">
      <w:pPr>
        <w:pStyle w:val="Listeafsnit"/>
        <w:numPr>
          <w:ilvl w:val="0"/>
          <w:numId w:val="1"/>
        </w:numPr>
      </w:pPr>
      <w:r>
        <w:t>støtte projektdesign og bidrage til udvikling af nyt koncept for læsetilbud</w:t>
      </w:r>
    </w:p>
    <w:p w:rsidR="003436B8" w:rsidRDefault="003436B8" w:rsidP="003436B8">
      <w:pPr>
        <w:pStyle w:val="Listeafsnit"/>
        <w:numPr>
          <w:ilvl w:val="0"/>
          <w:numId w:val="1"/>
        </w:numPr>
      </w:pPr>
      <w:r>
        <w:t>facilitere to workshops: 1) konceptudvikling af læsetilbud indenfor to typer cases: de analoge læsere (læsekredscase) og de læseuvante læsere (skole/gymnasie-case) 2) workshop om undersøgelsesdesign</w:t>
      </w:r>
    </w:p>
    <w:p w:rsidR="003436B8" w:rsidRDefault="003436B8" w:rsidP="003436B8">
      <w:pPr>
        <w:pStyle w:val="Listeafsnit"/>
        <w:numPr>
          <w:ilvl w:val="0"/>
          <w:numId w:val="1"/>
        </w:numPr>
      </w:pPr>
      <w:r>
        <w:t>bidrage til udvikling af undersøgelsesdesign</w:t>
      </w:r>
    </w:p>
    <w:p w:rsidR="003436B8" w:rsidRDefault="003436B8" w:rsidP="003436B8">
      <w:pPr>
        <w:pStyle w:val="Listeafsnit"/>
        <w:numPr>
          <w:ilvl w:val="0"/>
          <w:numId w:val="1"/>
        </w:numPr>
      </w:pPr>
      <w:r>
        <w:t>Oplæg på konference</w:t>
      </w:r>
    </w:p>
    <w:p w:rsidR="003436B8" w:rsidRDefault="003436B8" w:rsidP="003436B8">
      <w:pPr>
        <w:pStyle w:val="Listeafsnit"/>
        <w:numPr>
          <w:ilvl w:val="0"/>
          <w:numId w:val="1"/>
        </w:numPr>
      </w:pPr>
      <w:r>
        <w:t xml:space="preserve">udarbejde forskningsartikel </w:t>
      </w:r>
    </w:p>
    <w:p w:rsidR="003436B8" w:rsidRDefault="003436B8" w:rsidP="003436B8">
      <w:pPr>
        <w:pStyle w:val="Listeafsnit"/>
        <w:numPr>
          <w:ilvl w:val="0"/>
          <w:numId w:val="1"/>
        </w:numPr>
      </w:pPr>
      <w:r>
        <w:t xml:space="preserve">formidling- og evalueringsmøde med projekt- og styregruppe om resultater </w:t>
      </w:r>
    </w:p>
    <w:p w:rsidR="003436B8" w:rsidRDefault="003436B8" w:rsidP="003436B8">
      <w:pPr>
        <w:pStyle w:val="Listeafsnit"/>
      </w:pPr>
    </w:p>
    <w:p w:rsidR="009848A9" w:rsidRDefault="003436B8" w:rsidP="003436B8">
      <w:r>
        <w:t xml:space="preserve">Projektets udviklings- og forskningsdimension er baseret på metoden Design </w:t>
      </w:r>
      <w:proofErr w:type="spellStart"/>
      <w:r>
        <w:t>Based</w:t>
      </w:r>
      <w:proofErr w:type="spellEnd"/>
      <w:r>
        <w:t xml:space="preserve"> Research: </w:t>
      </w:r>
      <w:bookmarkStart w:id="1" w:name="_GoBack"/>
      <w:bookmarkEnd w:id="1"/>
    </w:p>
    <w:p w:rsidR="003436B8" w:rsidRDefault="003436B8" w:rsidP="0027289F">
      <w:pPr>
        <w:jc w:val="center"/>
      </w:pPr>
      <w:r>
        <w:rPr>
          <w:noProof/>
        </w:rPr>
        <w:drawing>
          <wp:inline distT="0" distB="0" distL="0" distR="0" wp14:anchorId="35359423" wp14:editId="6380C8B2">
            <wp:extent cx="3862426" cy="1945843"/>
            <wp:effectExtent l="57150" t="38100" r="62230" b="1117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436B8" w:rsidRDefault="003436B8" w:rsidP="003436B8">
      <w:pPr>
        <w:pStyle w:val="Listeafsnit"/>
        <w:numPr>
          <w:ilvl w:val="0"/>
          <w:numId w:val="2"/>
        </w:numPr>
      </w:pPr>
      <w:r>
        <w:t xml:space="preserve">Praksis: State of art indenfor brug af læsekoncepter </w:t>
      </w:r>
    </w:p>
    <w:p w:rsidR="003436B8" w:rsidRDefault="003436B8" w:rsidP="003436B8">
      <w:pPr>
        <w:pStyle w:val="Listeafsnit"/>
        <w:numPr>
          <w:ilvl w:val="0"/>
          <w:numId w:val="2"/>
        </w:numPr>
      </w:pPr>
      <w:r>
        <w:t xml:space="preserve">Lab: Facilitering af deltagerbaseret udvikling af koncepter for læsetilbud </w:t>
      </w:r>
    </w:p>
    <w:p w:rsidR="003436B8" w:rsidRDefault="003436B8" w:rsidP="003436B8">
      <w:pPr>
        <w:pStyle w:val="Listeafsnit"/>
        <w:numPr>
          <w:ilvl w:val="0"/>
          <w:numId w:val="2"/>
        </w:numPr>
      </w:pPr>
      <w:r>
        <w:t>Intervention: gennemførsel af projekter på grundlag af læsekoncepter og dokumentation af koncepternes funktionalitet og generaliserbarhed</w:t>
      </w:r>
    </w:p>
    <w:p w:rsidR="003436B8" w:rsidRPr="00892B57" w:rsidRDefault="003436B8" w:rsidP="005E11C0">
      <w:pPr>
        <w:pStyle w:val="Listeafsnit"/>
        <w:numPr>
          <w:ilvl w:val="0"/>
          <w:numId w:val="2"/>
        </w:numPr>
      </w:pPr>
      <w:r w:rsidRPr="00892B57">
        <w:lastRenderedPageBreak/>
        <w:t xml:space="preserve">Generalisering: Udbredelse af de udviklede læsekoncepter, deres indhold, metoder, funktionalitet og bagvedliggende principper. </w:t>
      </w:r>
    </w:p>
    <w:p w:rsidR="00995BE3" w:rsidRPr="00892B57" w:rsidRDefault="00995BE3" w:rsidP="00995BE3">
      <w:pPr>
        <w:rPr>
          <w:rFonts w:eastAsiaTheme="minorHAnsi"/>
          <w:bCs/>
          <w:lang w:eastAsia="en-US"/>
        </w:rPr>
      </w:pPr>
    </w:p>
    <w:p w:rsidR="00995BE3" w:rsidRPr="00995BE3" w:rsidRDefault="00995BE3" w:rsidP="00995BE3">
      <w:pPr>
        <w:rPr>
          <w:b/>
        </w:rPr>
      </w:pPr>
      <w:r w:rsidRPr="00892B57">
        <w:rPr>
          <w:rFonts w:eastAsiaTheme="minorHAnsi"/>
          <w:bCs/>
          <w:lang w:eastAsia="en-US"/>
        </w:rPr>
        <w:t>Tidsplan:</w:t>
      </w:r>
      <w:r w:rsidR="00892B57" w:rsidRPr="00892B57">
        <w:rPr>
          <w:rFonts w:eastAsiaTheme="minorHAnsi"/>
          <w:bCs/>
          <w:lang w:eastAsia="en-US"/>
        </w:rPr>
        <w:t xml:space="preserve"> Jens Jørgens indsats er fremover løbende til og med projektet</w:t>
      </w:r>
      <w:r w:rsidR="00892B57">
        <w:rPr>
          <w:rFonts w:eastAsiaTheme="minorHAnsi"/>
          <w:b/>
          <w:bCs/>
          <w:lang w:eastAsia="en-US"/>
        </w:rPr>
        <w:t xml:space="preserve"> </w:t>
      </w:r>
      <w:r w:rsidR="00892B57" w:rsidRPr="00892B57">
        <w:rPr>
          <w:rFonts w:eastAsiaTheme="minorHAnsi"/>
          <w:bCs/>
          <w:lang w:eastAsia="en-US"/>
        </w:rPr>
        <w:t>afslutning, hvor han</w:t>
      </w:r>
      <w:r w:rsidR="00892B57">
        <w:rPr>
          <w:b/>
        </w:rPr>
        <w:t xml:space="preserve"> </w:t>
      </w:r>
      <w:r w:rsidR="00892B57" w:rsidRPr="00892B57">
        <w:t>er med</w:t>
      </w:r>
      <w:r w:rsidR="00892B57">
        <w:rPr>
          <w:b/>
        </w:rPr>
        <w:t xml:space="preserve"> </w:t>
      </w:r>
      <w:r w:rsidR="00892B57" w:rsidRPr="00892B57">
        <w:t>til at udvikle og afvikle den afsluttende konference</w:t>
      </w:r>
      <w:r w:rsidR="00892B57">
        <w:t xml:space="preserve">. Under projektforløbet vil SDU sikre kvaliteten af læsekonceptet. Bland andet han har tilsendt en række spørgsmål, som deltagerne i projektet skulle svare som en slags logbog. </w:t>
      </w:r>
    </w:p>
    <w:p w:rsidR="00E64FE7" w:rsidRDefault="00E64FE7" w:rsidP="00E64FE7">
      <w:bookmarkStart w:id="2" w:name="_Toc389655566"/>
      <w:r w:rsidRPr="00E5102D">
        <w:rPr>
          <w:rStyle w:val="Overskrift2Tegn"/>
        </w:rPr>
        <w:t>Status:</w:t>
      </w:r>
      <w:bookmarkEnd w:id="2"/>
      <w:r>
        <w:t xml:space="preserve"> Punkt 1 &amp; 2 er </w:t>
      </w:r>
      <w:r w:rsidR="00995BE3">
        <w:t>allerede i gang</w:t>
      </w:r>
      <w:r>
        <w:t xml:space="preserve"> via 2 workshops</w:t>
      </w:r>
      <w:r w:rsidR="00DE35B0">
        <w:rPr>
          <w:rStyle w:val="Fodnotehenvisning"/>
        </w:rPr>
        <w:footnoteReference w:id="1"/>
      </w:r>
      <w:r>
        <w:t xml:space="preserve"> hhv. den 13. </w:t>
      </w:r>
      <w:r w:rsidR="0054320A">
        <w:t xml:space="preserve">og </w:t>
      </w:r>
      <w:r>
        <w:t>den 27. maj 2014</w:t>
      </w:r>
      <w:r w:rsidR="0054320A">
        <w:t xml:space="preserve">. Og den tredje fase er sat i gang i juni 2014. </w:t>
      </w:r>
    </w:p>
    <w:p w:rsidR="003436B8" w:rsidRDefault="003436B8" w:rsidP="003436B8">
      <w:pPr>
        <w:rPr>
          <w:color w:val="1F497D"/>
          <w:sz w:val="22"/>
          <w:szCs w:val="22"/>
        </w:rPr>
      </w:pPr>
    </w:p>
    <w:p w:rsidR="003436B8" w:rsidRPr="006633D6" w:rsidRDefault="003436B8" w:rsidP="006633D6">
      <w:pPr>
        <w:rPr>
          <w:b/>
          <w:sz w:val="32"/>
          <w:szCs w:val="32"/>
        </w:rPr>
      </w:pPr>
      <w:bookmarkStart w:id="3" w:name="_Toc389655567"/>
      <w:r w:rsidRPr="006633D6">
        <w:rPr>
          <w:b/>
          <w:sz w:val="32"/>
          <w:szCs w:val="32"/>
        </w:rPr>
        <w:t>Moos-Bjerre’ bidrag:</w:t>
      </w:r>
      <w:bookmarkEnd w:id="3"/>
    </w:p>
    <w:p w:rsidR="00854F5E" w:rsidRDefault="007073AA" w:rsidP="003436B8">
      <w:pPr>
        <w:autoSpaceDE w:val="0"/>
        <w:autoSpaceDN w:val="0"/>
        <w:adjustRightInd w:val="0"/>
        <w:rPr>
          <w:rFonts w:eastAsiaTheme="minorHAnsi"/>
          <w:lang w:eastAsia="en-US"/>
        </w:rPr>
      </w:pPr>
      <w:r>
        <w:rPr>
          <w:rFonts w:eastAsiaTheme="minorHAnsi"/>
          <w:lang w:eastAsia="en-US"/>
        </w:rPr>
        <w:t xml:space="preserve">Michael </w:t>
      </w:r>
      <w:r w:rsidR="00854F5E">
        <w:rPr>
          <w:rFonts w:eastAsiaTheme="minorHAnsi"/>
          <w:lang w:eastAsia="en-US"/>
        </w:rPr>
        <w:t>Moos-</w:t>
      </w:r>
      <w:r w:rsidR="00E64FE7">
        <w:rPr>
          <w:rFonts w:eastAsiaTheme="minorHAnsi"/>
          <w:lang w:eastAsia="en-US"/>
        </w:rPr>
        <w:t>Bjerre står for evaluering, undersøgelse samt analyse a</w:t>
      </w:r>
      <w:r>
        <w:rPr>
          <w:rFonts w:eastAsiaTheme="minorHAnsi"/>
          <w:lang w:eastAsia="en-US"/>
        </w:rPr>
        <w:t>f</w:t>
      </w:r>
      <w:r w:rsidR="00E64FE7">
        <w:rPr>
          <w:rFonts w:eastAsiaTheme="minorHAnsi"/>
          <w:lang w:eastAsia="en-US"/>
        </w:rPr>
        <w:t xml:space="preserve"> de opnåede resultater</w:t>
      </w:r>
      <w:r>
        <w:rPr>
          <w:rFonts w:eastAsiaTheme="minorHAnsi"/>
          <w:lang w:eastAsia="en-US"/>
        </w:rPr>
        <w:t xml:space="preserve"> ved herunder nævnte aktiviteter i projektet</w:t>
      </w:r>
      <w:r w:rsidR="00E64FE7">
        <w:rPr>
          <w:rFonts w:eastAsiaTheme="minorHAnsi"/>
          <w:lang w:eastAsia="en-US"/>
        </w:rPr>
        <w:t>.</w:t>
      </w:r>
    </w:p>
    <w:p w:rsidR="00E64FE7" w:rsidRDefault="00E64FE7" w:rsidP="003436B8">
      <w:pPr>
        <w:autoSpaceDE w:val="0"/>
        <w:autoSpaceDN w:val="0"/>
        <w:adjustRightInd w:val="0"/>
        <w:rPr>
          <w:rFonts w:eastAsiaTheme="minorHAnsi"/>
          <w:lang w:eastAsia="en-US"/>
        </w:rPr>
      </w:pPr>
    </w:p>
    <w:p w:rsidR="003436B8" w:rsidRPr="003436B8" w:rsidRDefault="003436B8" w:rsidP="003436B8">
      <w:pPr>
        <w:autoSpaceDE w:val="0"/>
        <w:autoSpaceDN w:val="0"/>
        <w:adjustRightInd w:val="0"/>
        <w:rPr>
          <w:rFonts w:eastAsiaTheme="minorHAnsi"/>
          <w:lang w:eastAsia="en-US"/>
        </w:rPr>
      </w:pPr>
      <w:r w:rsidRPr="003436B8">
        <w:rPr>
          <w:rFonts w:eastAsiaTheme="minorHAnsi"/>
          <w:lang w:eastAsia="en-US"/>
        </w:rPr>
        <w:t>Den overordnede evalueringsopgave består i, at undersøge om udnyttelse af teknologi skaber bedre</w:t>
      </w:r>
    </w:p>
    <w:p w:rsidR="003436B8" w:rsidRDefault="003436B8" w:rsidP="00854F5E">
      <w:pPr>
        <w:autoSpaceDE w:val="0"/>
        <w:autoSpaceDN w:val="0"/>
        <w:adjustRightInd w:val="0"/>
        <w:rPr>
          <w:rFonts w:eastAsiaTheme="minorHAnsi"/>
          <w:lang w:eastAsia="en-US"/>
        </w:rPr>
      </w:pPr>
      <w:r w:rsidRPr="003436B8">
        <w:rPr>
          <w:rFonts w:eastAsiaTheme="minorHAnsi"/>
          <w:lang w:eastAsia="en-US"/>
        </w:rPr>
        <w:t>læselyst og læsekompetencer, og om det betyder noget for læseoplevelsen,</w:t>
      </w:r>
      <w:r w:rsidR="00854F5E">
        <w:rPr>
          <w:rFonts w:eastAsiaTheme="minorHAnsi"/>
          <w:lang w:eastAsia="en-US"/>
        </w:rPr>
        <w:t xml:space="preserve"> hvilket medie man benytter sig </w:t>
      </w:r>
      <w:r w:rsidRPr="003436B8">
        <w:rPr>
          <w:rFonts w:eastAsiaTheme="minorHAnsi"/>
          <w:lang w:eastAsia="en-US"/>
        </w:rPr>
        <w:t>af under læsningen? Vi skal mere pr</w:t>
      </w:r>
      <w:r w:rsidR="00854F5E">
        <w:rPr>
          <w:rFonts w:eastAsiaTheme="minorHAnsi"/>
          <w:lang w:eastAsia="en-US"/>
        </w:rPr>
        <w:t xml:space="preserve">æcist afdække samspillet mellem mediekompetencer og </w:t>
      </w:r>
      <w:r w:rsidRPr="003436B8">
        <w:rPr>
          <w:rFonts w:eastAsiaTheme="minorHAnsi"/>
          <w:lang w:eastAsia="en-US"/>
        </w:rPr>
        <w:t>læsekompetencer ved at måle på og undersøge konkrete læsestimulerend</w:t>
      </w:r>
      <w:r w:rsidR="00854F5E">
        <w:rPr>
          <w:rFonts w:eastAsiaTheme="minorHAnsi"/>
          <w:lang w:eastAsia="en-US"/>
        </w:rPr>
        <w:t xml:space="preserve">e projektaktiviteters effekt på </w:t>
      </w:r>
      <w:r w:rsidRPr="003436B8">
        <w:rPr>
          <w:rFonts w:eastAsiaTheme="minorHAnsi"/>
          <w:lang w:eastAsia="en-US"/>
        </w:rPr>
        <w:t>målgruppernes niveau for læsning forstået som evne, oplevelse, lyst o</w:t>
      </w:r>
      <w:r w:rsidR="00854F5E">
        <w:rPr>
          <w:rFonts w:eastAsiaTheme="minorHAnsi"/>
          <w:lang w:eastAsia="en-US"/>
        </w:rPr>
        <w:t xml:space="preserve">g vaner. Herunder skal det også </w:t>
      </w:r>
      <w:r w:rsidRPr="003436B8">
        <w:rPr>
          <w:rFonts w:eastAsiaTheme="minorHAnsi"/>
          <w:lang w:eastAsia="en-US"/>
        </w:rPr>
        <w:t>undersøges om projektet lykkes forskelligt for to forskellige målgrupper</w:t>
      </w:r>
      <w:r w:rsidR="00854F5E">
        <w:rPr>
          <w:rFonts w:eastAsiaTheme="minorHAnsi"/>
          <w:lang w:eastAsia="en-US"/>
        </w:rPr>
        <w:t xml:space="preserve">, unge som voksne: </w:t>
      </w:r>
      <w:r w:rsidRPr="003436B8">
        <w:rPr>
          <w:rFonts w:eastAsiaTheme="minorHAnsi"/>
          <w:lang w:eastAsia="en-US"/>
        </w:rPr>
        <w:t>Læseuvante med mediekompetence</w:t>
      </w:r>
      <w:r w:rsidR="00854F5E">
        <w:rPr>
          <w:rFonts w:eastAsiaTheme="minorHAnsi"/>
          <w:lang w:eastAsia="en-US"/>
        </w:rPr>
        <w:t>;</w:t>
      </w:r>
      <w:r w:rsidRPr="003436B8">
        <w:rPr>
          <w:rFonts w:eastAsiaTheme="minorHAnsi"/>
          <w:lang w:eastAsia="en-US"/>
        </w:rPr>
        <w:t xml:space="preserve"> Læseuvante uden mediekompetence</w:t>
      </w:r>
    </w:p>
    <w:p w:rsidR="00854F5E" w:rsidRDefault="00854F5E" w:rsidP="00854F5E">
      <w:pPr>
        <w:autoSpaceDE w:val="0"/>
        <w:autoSpaceDN w:val="0"/>
        <w:adjustRightInd w:val="0"/>
        <w:rPr>
          <w:rFonts w:eastAsiaTheme="minorHAnsi"/>
          <w:lang w:eastAsia="en-US"/>
        </w:rPr>
      </w:pPr>
    </w:p>
    <w:p w:rsidR="00854F5E" w:rsidRPr="00854F5E" w:rsidRDefault="00854F5E" w:rsidP="00854F5E">
      <w:pPr>
        <w:autoSpaceDE w:val="0"/>
        <w:autoSpaceDN w:val="0"/>
        <w:adjustRightInd w:val="0"/>
        <w:rPr>
          <w:rFonts w:eastAsiaTheme="minorHAnsi"/>
          <w:lang w:eastAsia="en-US"/>
        </w:rPr>
      </w:pPr>
      <w:r w:rsidRPr="00854F5E">
        <w:rPr>
          <w:rFonts w:eastAsiaTheme="minorHAnsi"/>
          <w:lang w:eastAsia="en-US"/>
        </w:rPr>
        <w:t xml:space="preserve">I denne sammenhæng </w:t>
      </w:r>
      <w:r w:rsidRPr="00C74655">
        <w:rPr>
          <w:rFonts w:eastAsiaTheme="minorHAnsi"/>
          <w:lang w:eastAsia="en-US"/>
        </w:rPr>
        <w:t xml:space="preserve">foretages </w:t>
      </w:r>
      <w:r w:rsidRPr="00C74655">
        <w:rPr>
          <w:rFonts w:eastAsiaTheme="minorHAnsi"/>
          <w:iCs/>
          <w:lang w:eastAsia="en-US"/>
        </w:rPr>
        <w:t>effektmåling</w:t>
      </w:r>
      <w:r w:rsidRPr="00854F5E">
        <w:rPr>
          <w:rFonts w:eastAsiaTheme="minorHAnsi"/>
          <w:i/>
          <w:iCs/>
          <w:lang w:eastAsia="en-US"/>
        </w:rPr>
        <w:t xml:space="preserve"> </w:t>
      </w:r>
      <w:r w:rsidRPr="00854F5E">
        <w:rPr>
          <w:rFonts w:eastAsiaTheme="minorHAnsi"/>
          <w:lang w:eastAsia="en-US"/>
        </w:rPr>
        <w:t>ved at foretage undersøge</w:t>
      </w:r>
      <w:r>
        <w:rPr>
          <w:rFonts w:eastAsiaTheme="minorHAnsi"/>
          <w:lang w:eastAsia="en-US"/>
        </w:rPr>
        <w:t xml:space="preserve">lse før og efter aktiviteternes </w:t>
      </w:r>
      <w:r w:rsidRPr="00854F5E">
        <w:rPr>
          <w:rFonts w:eastAsiaTheme="minorHAnsi"/>
          <w:lang w:eastAsia="en-US"/>
        </w:rPr>
        <w:t>gennemførelse og herefter identificere en udvikling som kan isoleres til</w:t>
      </w:r>
      <w:r>
        <w:rPr>
          <w:rFonts w:eastAsiaTheme="minorHAnsi"/>
          <w:lang w:eastAsia="en-US"/>
        </w:rPr>
        <w:t xml:space="preserve"> at være forårsaget af netop de </w:t>
      </w:r>
      <w:r w:rsidRPr="00854F5E">
        <w:rPr>
          <w:rFonts w:eastAsiaTheme="minorHAnsi"/>
          <w:lang w:eastAsia="en-US"/>
        </w:rPr>
        <w:t>igangsatte aktiviteter. Da vi baserer undersøgelserne på målgruppernes selvvurderinger har vi samtid</w:t>
      </w:r>
      <w:r>
        <w:rPr>
          <w:rFonts w:eastAsiaTheme="minorHAnsi"/>
          <w:lang w:eastAsia="en-US"/>
        </w:rPr>
        <w:t xml:space="preserve">ig </w:t>
      </w:r>
      <w:r w:rsidRPr="00854F5E">
        <w:rPr>
          <w:rFonts w:eastAsiaTheme="minorHAnsi"/>
          <w:lang w:eastAsia="en-US"/>
        </w:rPr>
        <w:t>mulighed for at udbygge efter målingen med en række spørgsmål, der også handler om hvordan forløbet</w:t>
      </w:r>
      <w:r>
        <w:rPr>
          <w:rFonts w:eastAsiaTheme="minorHAnsi"/>
          <w:lang w:eastAsia="en-US"/>
        </w:rPr>
        <w:t xml:space="preserve"> </w:t>
      </w:r>
      <w:r w:rsidRPr="00854F5E">
        <w:rPr>
          <w:rFonts w:eastAsiaTheme="minorHAnsi"/>
          <w:lang w:eastAsia="en-US"/>
        </w:rPr>
        <w:t>blev oplevet, hvad der virker befordrende og hvad der ikke gør, hvad man gerne ville have haft mere hjælp til</w:t>
      </w:r>
      <w:r>
        <w:rPr>
          <w:rFonts w:eastAsiaTheme="minorHAnsi"/>
          <w:lang w:eastAsia="en-US"/>
        </w:rPr>
        <w:t xml:space="preserve"> </w:t>
      </w:r>
      <w:r w:rsidRPr="00854F5E">
        <w:rPr>
          <w:rFonts w:eastAsiaTheme="minorHAnsi"/>
          <w:lang w:eastAsia="en-US"/>
        </w:rPr>
        <w:t>osv. Dette er også elementer, der er væsentlige for evalueringens vurderinge</w:t>
      </w:r>
      <w:r>
        <w:rPr>
          <w:rFonts w:eastAsiaTheme="minorHAnsi"/>
          <w:lang w:eastAsia="en-US"/>
        </w:rPr>
        <w:t xml:space="preserve">r og eventuelle anbefalinger af </w:t>
      </w:r>
      <w:r w:rsidRPr="00854F5E">
        <w:rPr>
          <w:rFonts w:eastAsiaTheme="minorHAnsi"/>
          <w:lang w:eastAsia="en-US"/>
        </w:rPr>
        <w:t>videre udbredelse.</w:t>
      </w:r>
    </w:p>
    <w:p w:rsidR="00854F5E" w:rsidRDefault="00854F5E" w:rsidP="00854F5E">
      <w:pPr>
        <w:autoSpaceDE w:val="0"/>
        <w:autoSpaceDN w:val="0"/>
        <w:adjustRightInd w:val="0"/>
        <w:rPr>
          <w:rFonts w:eastAsiaTheme="minorHAnsi"/>
          <w:lang w:eastAsia="en-US"/>
        </w:rPr>
      </w:pPr>
    </w:p>
    <w:p w:rsidR="00854F5E" w:rsidRPr="00854F5E" w:rsidRDefault="00854F5E" w:rsidP="00854F5E">
      <w:pPr>
        <w:autoSpaceDE w:val="0"/>
        <w:autoSpaceDN w:val="0"/>
        <w:adjustRightInd w:val="0"/>
        <w:rPr>
          <w:rFonts w:eastAsiaTheme="minorHAnsi"/>
          <w:lang w:eastAsia="en-US"/>
        </w:rPr>
      </w:pPr>
      <w:r>
        <w:rPr>
          <w:rFonts w:eastAsiaTheme="minorHAnsi"/>
          <w:lang w:eastAsia="en-US"/>
        </w:rPr>
        <w:t>Moos-Bjerre’</w:t>
      </w:r>
      <w:r w:rsidRPr="00854F5E">
        <w:rPr>
          <w:rFonts w:eastAsiaTheme="minorHAnsi"/>
          <w:lang w:eastAsia="en-US"/>
        </w:rPr>
        <w:t xml:space="preserve"> konkret </w:t>
      </w:r>
      <w:r>
        <w:rPr>
          <w:rFonts w:eastAsiaTheme="minorHAnsi"/>
          <w:lang w:eastAsia="en-US"/>
        </w:rPr>
        <w:t>opgaveløsning</w:t>
      </w:r>
      <w:r w:rsidRPr="00854F5E">
        <w:rPr>
          <w:rFonts w:eastAsiaTheme="minorHAnsi"/>
          <w:lang w:eastAsia="en-US"/>
        </w:rPr>
        <w:t xml:space="preserve"> </w:t>
      </w:r>
      <w:r>
        <w:rPr>
          <w:rFonts w:eastAsiaTheme="minorHAnsi"/>
          <w:lang w:eastAsia="en-US"/>
        </w:rPr>
        <w:t xml:space="preserve">i projektet </w:t>
      </w:r>
      <w:r w:rsidRPr="00854F5E">
        <w:rPr>
          <w:rFonts w:eastAsiaTheme="minorHAnsi"/>
          <w:lang w:eastAsia="en-US"/>
        </w:rPr>
        <w:t>indeholder:</w:t>
      </w:r>
    </w:p>
    <w:p w:rsidR="00854F5E" w:rsidRDefault="00854F5E" w:rsidP="00854F5E">
      <w:pPr>
        <w:pStyle w:val="Listeafsnit"/>
        <w:numPr>
          <w:ilvl w:val="0"/>
          <w:numId w:val="4"/>
        </w:numPr>
        <w:autoSpaceDE w:val="0"/>
        <w:autoSpaceDN w:val="0"/>
        <w:adjustRightInd w:val="0"/>
        <w:rPr>
          <w:rFonts w:eastAsiaTheme="minorHAnsi"/>
          <w:lang w:eastAsia="en-US"/>
        </w:rPr>
      </w:pPr>
      <w:r w:rsidRPr="00854F5E">
        <w:rPr>
          <w:rFonts w:eastAsiaTheme="minorHAnsi"/>
          <w:lang w:eastAsia="en-US"/>
        </w:rPr>
        <w:t>Praksisundersøgelse blandt biblioteker gennem spørgeskema til bibliotekschefer og interviews med</w:t>
      </w:r>
      <w:r>
        <w:rPr>
          <w:rFonts w:eastAsiaTheme="minorHAnsi"/>
          <w:lang w:eastAsia="en-US"/>
        </w:rPr>
        <w:t xml:space="preserve"> </w:t>
      </w:r>
      <w:r w:rsidRPr="00854F5E">
        <w:rPr>
          <w:rFonts w:eastAsiaTheme="minorHAnsi"/>
          <w:lang w:eastAsia="en-US"/>
        </w:rPr>
        <w:t>nøglepersoner på deltagerbibliotekerne Odense, Thisted og Randers</w:t>
      </w:r>
    </w:p>
    <w:p w:rsidR="00854F5E" w:rsidRDefault="00854F5E" w:rsidP="00854F5E">
      <w:pPr>
        <w:pStyle w:val="Listeafsnit"/>
        <w:numPr>
          <w:ilvl w:val="0"/>
          <w:numId w:val="4"/>
        </w:numPr>
        <w:autoSpaceDE w:val="0"/>
        <w:autoSpaceDN w:val="0"/>
        <w:adjustRightInd w:val="0"/>
        <w:rPr>
          <w:rFonts w:eastAsiaTheme="minorHAnsi"/>
          <w:lang w:eastAsia="en-US"/>
        </w:rPr>
      </w:pPr>
      <w:r w:rsidRPr="00854F5E">
        <w:rPr>
          <w:rFonts w:eastAsiaTheme="minorHAnsi"/>
          <w:lang w:eastAsia="en-US"/>
        </w:rPr>
        <w:t>Kvalitativ undersøgelse med personinterviews blandt målgruppepersoner</w:t>
      </w:r>
    </w:p>
    <w:p w:rsidR="00854F5E" w:rsidRDefault="00854F5E" w:rsidP="00854F5E">
      <w:pPr>
        <w:pStyle w:val="Listeafsnit"/>
        <w:numPr>
          <w:ilvl w:val="0"/>
          <w:numId w:val="4"/>
        </w:numPr>
        <w:autoSpaceDE w:val="0"/>
        <w:autoSpaceDN w:val="0"/>
        <w:adjustRightInd w:val="0"/>
        <w:rPr>
          <w:rFonts w:eastAsiaTheme="minorHAnsi"/>
          <w:lang w:eastAsia="en-US"/>
        </w:rPr>
      </w:pPr>
      <w:r w:rsidRPr="00854F5E">
        <w:rPr>
          <w:rFonts w:eastAsiaTheme="minorHAnsi"/>
          <w:lang w:eastAsia="en-US"/>
        </w:rPr>
        <w:t>Kvantitativ undersøgelse med spørgeskemaundersøgelse blandt målgruppe, kontrolgruppe og</w:t>
      </w:r>
      <w:r>
        <w:rPr>
          <w:rFonts w:eastAsiaTheme="minorHAnsi"/>
          <w:lang w:eastAsia="en-US"/>
        </w:rPr>
        <w:t xml:space="preserve"> </w:t>
      </w:r>
      <w:r w:rsidRPr="00854F5E">
        <w:rPr>
          <w:rFonts w:eastAsiaTheme="minorHAnsi"/>
          <w:lang w:eastAsia="en-US"/>
        </w:rPr>
        <w:t>repræsentativt udsnit af danskere</w:t>
      </w:r>
    </w:p>
    <w:p w:rsidR="00854F5E" w:rsidRDefault="00854F5E" w:rsidP="00854F5E">
      <w:pPr>
        <w:pStyle w:val="Listeafsnit"/>
        <w:numPr>
          <w:ilvl w:val="0"/>
          <w:numId w:val="4"/>
        </w:numPr>
        <w:autoSpaceDE w:val="0"/>
        <w:autoSpaceDN w:val="0"/>
        <w:adjustRightInd w:val="0"/>
        <w:rPr>
          <w:rFonts w:eastAsiaTheme="minorHAnsi"/>
          <w:lang w:eastAsia="en-US"/>
        </w:rPr>
      </w:pPr>
      <w:r w:rsidRPr="00854F5E">
        <w:rPr>
          <w:rFonts w:eastAsiaTheme="minorHAnsi"/>
          <w:lang w:eastAsia="en-US"/>
        </w:rPr>
        <w:t>Analyse og rapportering</w:t>
      </w:r>
    </w:p>
    <w:p w:rsidR="00306FC0" w:rsidRDefault="00854F5E" w:rsidP="00E64FE7">
      <w:pPr>
        <w:pStyle w:val="Listeafsnit"/>
        <w:numPr>
          <w:ilvl w:val="0"/>
          <w:numId w:val="4"/>
        </w:numPr>
        <w:autoSpaceDE w:val="0"/>
        <w:autoSpaceDN w:val="0"/>
        <w:adjustRightInd w:val="0"/>
        <w:rPr>
          <w:rFonts w:eastAsiaTheme="minorHAnsi"/>
          <w:lang w:eastAsia="en-US"/>
        </w:rPr>
      </w:pPr>
      <w:r w:rsidRPr="00854F5E">
        <w:rPr>
          <w:rFonts w:eastAsiaTheme="minorHAnsi"/>
          <w:lang w:eastAsia="en-US"/>
        </w:rPr>
        <w:t>Projektle</w:t>
      </w:r>
      <w:r w:rsidR="00E64FE7">
        <w:rPr>
          <w:rFonts w:eastAsiaTheme="minorHAnsi"/>
          <w:lang w:eastAsia="en-US"/>
        </w:rPr>
        <w:t>delse, udlejning af tablets m.m.</w:t>
      </w:r>
    </w:p>
    <w:p w:rsidR="00306FC0" w:rsidRDefault="00306FC0" w:rsidP="00306FC0">
      <w:pPr>
        <w:autoSpaceDE w:val="0"/>
        <w:autoSpaceDN w:val="0"/>
        <w:adjustRightInd w:val="0"/>
        <w:rPr>
          <w:rFonts w:ascii="ArialMT" w:eastAsiaTheme="minorHAnsi" w:hAnsi="ArialMT" w:cs="ArialMT"/>
          <w:sz w:val="20"/>
          <w:szCs w:val="20"/>
          <w:lang w:eastAsia="en-US"/>
        </w:rPr>
      </w:pPr>
    </w:p>
    <w:p w:rsidR="00E64FE7" w:rsidRDefault="00E64FE7" w:rsidP="00E64FE7">
      <w:pPr>
        <w:autoSpaceDE w:val="0"/>
        <w:autoSpaceDN w:val="0"/>
        <w:adjustRightInd w:val="0"/>
        <w:rPr>
          <w:rFonts w:eastAsiaTheme="minorHAnsi"/>
          <w:lang w:eastAsia="en-US"/>
        </w:rPr>
      </w:pPr>
      <w:r w:rsidRPr="00306FC0">
        <w:rPr>
          <w:rFonts w:eastAsiaTheme="minorHAnsi"/>
          <w:lang w:eastAsia="en-US"/>
        </w:rPr>
        <w:t>Undersøgelsesforløbet illustreres</w:t>
      </w:r>
      <w:r w:rsidR="00306FC0">
        <w:rPr>
          <w:rFonts w:eastAsiaTheme="minorHAnsi"/>
          <w:lang w:eastAsia="en-US"/>
        </w:rPr>
        <w:t xml:space="preserve"> i nedenstående figur</w:t>
      </w:r>
      <w:r w:rsidRPr="00306FC0">
        <w:rPr>
          <w:rFonts w:eastAsiaTheme="minorHAnsi"/>
          <w:lang w:eastAsia="en-US"/>
        </w:rPr>
        <w:t>, der viser i alt 6 hovedaktiviteter fra punkt a) til f).</w:t>
      </w:r>
    </w:p>
    <w:p w:rsidR="00306FC0" w:rsidRDefault="00306FC0" w:rsidP="00DB2BEA">
      <w:pPr>
        <w:autoSpaceDE w:val="0"/>
        <w:autoSpaceDN w:val="0"/>
        <w:adjustRightInd w:val="0"/>
        <w:rPr>
          <w:rFonts w:eastAsiaTheme="minorHAnsi"/>
          <w:lang w:eastAsia="en-US"/>
        </w:rPr>
      </w:pPr>
      <w:r>
        <w:rPr>
          <w:rFonts w:eastAsiaTheme="minorHAnsi"/>
          <w:noProof/>
        </w:rPr>
        <w:lastRenderedPageBreak/>
        <w:drawing>
          <wp:inline distT="0" distB="0" distL="0" distR="0">
            <wp:extent cx="6122820" cy="1455725"/>
            <wp:effectExtent l="0" t="0" r="0" b="0"/>
            <wp:docPr id="1" name="Billede 1" descr="P:\0000_Projekter_2014\Opgradér_Din_Læsning\Workshop_aftaler\Tilbud_til Odense Centralbibliotek_undersøgelser\Figur_Moos-Bj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00_Projekter_2014\Opgradér_Din_Læsning\Workshop_aftaler\Tilbud_til Odense Centralbibliotek_undersøgelser\Figur_Moos-Bjer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820" cy="1455725"/>
                    </a:xfrm>
                    <a:prstGeom prst="rect">
                      <a:avLst/>
                    </a:prstGeom>
                    <a:noFill/>
                    <a:ln>
                      <a:noFill/>
                    </a:ln>
                  </pic:spPr>
                </pic:pic>
              </a:graphicData>
            </a:graphic>
          </wp:inline>
        </w:drawing>
      </w:r>
    </w:p>
    <w:p w:rsidR="007073AA" w:rsidRDefault="007073AA" w:rsidP="00E64FE7"/>
    <w:p w:rsidR="007073AA" w:rsidRPr="00C74655" w:rsidRDefault="00C74655" w:rsidP="007073AA">
      <w:pPr>
        <w:autoSpaceDE w:val="0"/>
        <w:autoSpaceDN w:val="0"/>
        <w:adjustRightInd w:val="0"/>
        <w:rPr>
          <w:rFonts w:eastAsiaTheme="minorHAnsi"/>
          <w:bCs/>
          <w:lang w:eastAsia="en-US"/>
        </w:rPr>
      </w:pPr>
      <w:r>
        <w:rPr>
          <w:rFonts w:eastAsiaTheme="minorHAnsi"/>
          <w:bCs/>
          <w:lang w:eastAsia="en-US"/>
        </w:rPr>
        <w:t xml:space="preserve">Tidsplan: </w:t>
      </w:r>
      <w:r w:rsidR="00805E07">
        <w:rPr>
          <w:rFonts w:eastAsiaTheme="minorHAnsi"/>
          <w:bCs/>
          <w:lang w:eastAsia="en-US"/>
        </w:rPr>
        <w:t xml:space="preserve">Michael’ indsats fortsætter til og med afslutning af projektet. I modsætning til SDU er Michael’ fokus er på brugerne. </w:t>
      </w:r>
      <w:r w:rsidR="007073AA" w:rsidRPr="007073AA">
        <w:rPr>
          <w:rFonts w:eastAsiaTheme="minorHAnsi"/>
          <w:lang w:eastAsia="en-US"/>
        </w:rPr>
        <w:t>Undersøgelsesforløbet vil have følgende nedslag:</w:t>
      </w:r>
    </w:p>
    <w:p w:rsidR="007073AA" w:rsidRPr="007073AA" w:rsidRDefault="007073AA" w:rsidP="007073AA">
      <w:pPr>
        <w:pStyle w:val="Listeafsnit"/>
        <w:numPr>
          <w:ilvl w:val="0"/>
          <w:numId w:val="5"/>
        </w:numPr>
        <w:autoSpaceDE w:val="0"/>
        <w:autoSpaceDN w:val="0"/>
        <w:adjustRightInd w:val="0"/>
        <w:rPr>
          <w:rFonts w:eastAsiaTheme="minorHAnsi"/>
          <w:lang w:eastAsia="en-US"/>
        </w:rPr>
      </w:pPr>
      <w:r w:rsidRPr="007073AA">
        <w:rPr>
          <w:rFonts w:eastAsiaTheme="minorHAnsi"/>
          <w:lang w:eastAsia="en-US"/>
        </w:rPr>
        <w:t>Ultimo april – 12. maj 2014: Praksisundersøgelse</w:t>
      </w:r>
    </w:p>
    <w:p w:rsidR="007073AA" w:rsidRPr="007073AA" w:rsidRDefault="007073AA" w:rsidP="007073AA">
      <w:pPr>
        <w:pStyle w:val="Listeafsnit"/>
        <w:numPr>
          <w:ilvl w:val="0"/>
          <w:numId w:val="5"/>
        </w:numPr>
        <w:autoSpaceDE w:val="0"/>
        <w:autoSpaceDN w:val="0"/>
        <w:adjustRightInd w:val="0"/>
        <w:rPr>
          <w:rFonts w:eastAsiaTheme="minorHAnsi"/>
          <w:lang w:eastAsia="en-US"/>
        </w:rPr>
      </w:pPr>
      <w:r w:rsidRPr="007073AA">
        <w:rPr>
          <w:rFonts w:eastAsiaTheme="minorHAnsi"/>
          <w:lang w:eastAsia="en-US"/>
        </w:rPr>
        <w:t>Juni/august 2014: Personinterviews før intervention</w:t>
      </w:r>
    </w:p>
    <w:p w:rsidR="007073AA" w:rsidRPr="007073AA" w:rsidRDefault="007073AA" w:rsidP="007073AA">
      <w:pPr>
        <w:pStyle w:val="Listeafsnit"/>
        <w:numPr>
          <w:ilvl w:val="0"/>
          <w:numId w:val="5"/>
        </w:numPr>
        <w:autoSpaceDE w:val="0"/>
        <w:autoSpaceDN w:val="0"/>
        <w:adjustRightInd w:val="0"/>
        <w:rPr>
          <w:rFonts w:eastAsiaTheme="minorHAnsi"/>
          <w:lang w:eastAsia="en-US"/>
        </w:rPr>
      </w:pPr>
      <w:r w:rsidRPr="007073AA">
        <w:rPr>
          <w:rFonts w:eastAsiaTheme="minorHAnsi"/>
          <w:lang w:eastAsia="en-US"/>
        </w:rPr>
        <w:t>August/september 2014: Nulpunktsmåling blandt målgrupperne og et repræsentativt udsnit af</w:t>
      </w:r>
      <w:r>
        <w:rPr>
          <w:rFonts w:eastAsiaTheme="minorHAnsi"/>
          <w:lang w:eastAsia="en-US"/>
        </w:rPr>
        <w:t xml:space="preserve"> </w:t>
      </w:r>
      <w:r w:rsidRPr="007073AA">
        <w:rPr>
          <w:rFonts w:eastAsiaTheme="minorHAnsi"/>
          <w:lang w:eastAsia="en-US"/>
        </w:rPr>
        <w:t>danskere</w:t>
      </w:r>
    </w:p>
    <w:p w:rsidR="007073AA" w:rsidRPr="007073AA" w:rsidRDefault="007073AA" w:rsidP="007073AA">
      <w:pPr>
        <w:pStyle w:val="Listeafsnit"/>
        <w:numPr>
          <w:ilvl w:val="0"/>
          <w:numId w:val="5"/>
        </w:numPr>
        <w:autoSpaceDE w:val="0"/>
        <w:autoSpaceDN w:val="0"/>
        <w:adjustRightInd w:val="0"/>
        <w:rPr>
          <w:rFonts w:eastAsiaTheme="minorHAnsi"/>
          <w:lang w:eastAsia="en-US"/>
        </w:rPr>
      </w:pPr>
      <w:r w:rsidRPr="007073AA">
        <w:rPr>
          <w:rFonts w:eastAsiaTheme="minorHAnsi"/>
          <w:lang w:eastAsia="en-US"/>
        </w:rPr>
        <w:t>September 2014 – primo 2015: Projektaktiviteterne gennemføres</w:t>
      </w:r>
    </w:p>
    <w:p w:rsidR="007073AA" w:rsidRPr="007073AA" w:rsidRDefault="007073AA" w:rsidP="007073AA">
      <w:pPr>
        <w:pStyle w:val="Listeafsnit"/>
        <w:numPr>
          <w:ilvl w:val="0"/>
          <w:numId w:val="5"/>
        </w:numPr>
        <w:autoSpaceDE w:val="0"/>
        <w:autoSpaceDN w:val="0"/>
        <w:adjustRightInd w:val="0"/>
        <w:rPr>
          <w:rFonts w:eastAsiaTheme="minorHAnsi"/>
          <w:lang w:eastAsia="en-US"/>
        </w:rPr>
      </w:pPr>
      <w:r w:rsidRPr="007073AA">
        <w:rPr>
          <w:rFonts w:eastAsiaTheme="minorHAnsi"/>
          <w:lang w:eastAsia="en-US"/>
        </w:rPr>
        <w:t>November 2014 - marts 2015: Personinterviews efter intervention</w:t>
      </w:r>
    </w:p>
    <w:p w:rsidR="007073AA" w:rsidRPr="007073AA" w:rsidRDefault="007073AA" w:rsidP="007073AA">
      <w:pPr>
        <w:pStyle w:val="Listeafsnit"/>
        <w:numPr>
          <w:ilvl w:val="0"/>
          <w:numId w:val="5"/>
        </w:numPr>
        <w:autoSpaceDE w:val="0"/>
        <w:autoSpaceDN w:val="0"/>
        <w:adjustRightInd w:val="0"/>
        <w:rPr>
          <w:rFonts w:eastAsiaTheme="minorHAnsi"/>
          <w:lang w:eastAsia="en-US"/>
        </w:rPr>
      </w:pPr>
      <w:r w:rsidRPr="007073AA">
        <w:rPr>
          <w:rFonts w:eastAsiaTheme="minorHAnsi"/>
          <w:lang w:eastAsia="en-US"/>
        </w:rPr>
        <w:t>Marts/april 2014: Punkt-/eftermåling blandt målgrupperne og et repræsentativt udsnit af danskere</w:t>
      </w:r>
    </w:p>
    <w:p w:rsidR="007073AA" w:rsidRPr="007073AA" w:rsidRDefault="007073AA" w:rsidP="007073AA">
      <w:pPr>
        <w:pStyle w:val="Listeafsnit"/>
        <w:numPr>
          <w:ilvl w:val="0"/>
          <w:numId w:val="5"/>
        </w:numPr>
      </w:pPr>
      <w:r w:rsidRPr="007073AA">
        <w:rPr>
          <w:rFonts w:eastAsiaTheme="minorHAnsi"/>
          <w:lang w:eastAsia="en-US"/>
        </w:rPr>
        <w:t>April-juni 2015: Analyse og rapportering.</w:t>
      </w:r>
    </w:p>
    <w:p w:rsidR="009A46AF" w:rsidRDefault="00C74655" w:rsidP="009A46AF">
      <w:bookmarkStart w:id="4" w:name="_Toc389655568"/>
      <w:r w:rsidRPr="00E5102D">
        <w:rPr>
          <w:rStyle w:val="Overskrift2Tegn"/>
        </w:rPr>
        <w:t>Status:</w:t>
      </w:r>
      <w:bookmarkEnd w:id="4"/>
      <w:r>
        <w:t xml:space="preserve"> Praksisundersøgelse</w:t>
      </w:r>
      <w:r w:rsidR="00FC52F9">
        <w:t xml:space="preserve"> blandt danske bibliotekschefer</w:t>
      </w:r>
      <w:r w:rsidR="00DB2BEA">
        <w:rPr>
          <w:rStyle w:val="Fodnotehenvisning"/>
        </w:rPr>
        <w:footnoteReference w:id="2"/>
      </w:r>
      <w:r>
        <w:t xml:space="preserve"> er fortaget og fremlagt på work</w:t>
      </w:r>
      <w:r w:rsidR="00854ACF">
        <w:t>shopperne den 13. og 27. maj 2014</w:t>
      </w:r>
      <w:r w:rsidR="009A46AF">
        <w:t xml:space="preserve">. Og den </w:t>
      </w:r>
      <w:r w:rsidR="00C877F8">
        <w:t>anden</w:t>
      </w:r>
      <w:r w:rsidR="009A46AF">
        <w:t xml:space="preserve"> fase er sat i gang i juni 2014. </w:t>
      </w:r>
    </w:p>
    <w:p w:rsidR="00F87BCE" w:rsidRPr="00F87BCE" w:rsidRDefault="00F87BCE" w:rsidP="00F87BCE"/>
    <w:p w:rsidR="00F87BCE" w:rsidRPr="00F87BCE" w:rsidRDefault="00F87BCE" w:rsidP="00F87BCE"/>
    <w:p w:rsidR="00F87BCE" w:rsidRPr="00F87BCE" w:rsidRDefault="00F87BCE" w:rsidP="00F87BCE"/>
    <w:p w:rsidR="00F87BCE" w:rsidRPr="00F87BCE" w:rsidRDefault="00F87BCE" w:rsidP="00F87BCE"/>
    <w:p w:rsidR="00F87BCE" w:rsidRPr="00F87BCE" w:rsidRDefault="00F87BCE" w:rsidP="00F87BCE"/>
    <w:p w:rsidR="00F87BCE" w:rsidRDefault="00F87BCE" w:rsidP="00F87BCE">
      <w:pPr>
        <w:rPr>
          <w:rFonts w:eastAsiaTheme="minorHAnsi"/>
        </w:rPr>
      </w:pPr>
    </w:p>
    <w:p w:rsidR="00F87BCE" w:rsidRPr="00F87BCE" w:rsidRDefault="00F87BCE" w:rsidP="00F87BCE">
      <w:pPr>
        <w:tabs>
          <w:tab w:val="left" w:pos="2500"/>
        </w:tabs>
        <w:rPr>
          <w:rFonts w:eastAsiaTheme="minorHAnsi"/>
        </w:rPr>
      </w:pPr>
      <w:r>
        <w:rPr>
          <w:rFonts w:eastAsiaTheme="minorHAnsi"/>
        </w:rPr>
        <w:tab/>
      </w:r>
    </w:p>
    <w:sectPr w:rsidR="00F87BCE" w:rsidRPr="00F87BCE" w:rsidSect="0027289F">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AA" w:rsidRDefault="007073AA" w:rsidP="007073AA">
      <w:r>
        <w:separator/>
      </w:r>
    </w:p>
  </w:endnote>
  <w:endnote w:type="continuationSeparator" w:id="0">
    <w:p w:rsidR="007073AA" w:rsidRDefault="007073AA" w:rsidP="0070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20272"/>
      <w:docPartObj>
        <w:docPartGallery w:val="Page Numbers (Bottom of Page)"/>
        <w:docPartUnique/>
      </w:docPartObj>
    </w:sdtPr>
    <w:sdtEndPr/>
    <w:sdtContent>
      <w:p w:rsidR="00383390" w:rsidRDefault="00383390">
        <w:pPr>
          <w:pStyle w:val="Sidefod"/>
          <w:jc w:val="right"/>
        </w:pPr>
        <w:r>
          <w:fldChar w:fldCharType="begin"/>
        </w:r>
        <w:r>
          <w:instrText>PAGE   \* MERGEFORMAT</w:instrText>
        </w:r>
        <w:r>
          <w:fldChar w:fldCharType="separate"/>
        </w:r>
        <w:r w:rsidR="00F90ED9">
          <w:rPr>
            <w:noProof/>
          </w:rPr>
          <w:t>1</w:t>
        </w:r>
        <w:r>
          <w:fldChar w:fldCharType="end"/>
        </w:r>
      </w:p>
    </w:sdtContent>
  </w:sdt>
  <w:p w:rsidR="00383390" w:rsidRDefault="0038339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AA" w:rsidRDefault="007073AA" w:rsidP="007073AA">
      <w:r>
        <w:separator/>
      </w:r>
    </w:p>
  </w:footnote>
  <w:footnote w:type="continuationSeparator" w:id="0">
    <w:p w:rsidR="007073AA" w:rsidRDefault="007073AA" w:rsidP="007073AA">
      <w:r>
        <w:continuationSeparator/>
      </w:r>
    </w:p>
  </w:footnote>
  <w:footnote w:id="1">
    <w:p w:rsidR="00DE35B0" w:rsidRDefault="00DE35B0">
      <w:pPr>
        <w:pStyle w:val="Fodnotetekst"/>
      </w:pPr>
      <w:r>
        <w:rPr>
          <w:rStyle w:val="Fodnotehenvisning"/>
        </w:rPr>
        <w:footnoteRef/>
      </w:r>
      <w:r>
        <w:t xml:space="preserve"> For workshops </w:t>
      </w:r>
      <w:r w:rsidR="00DB2BEA">
        <w:t>programmerne</w:t>
      </w:r>
      <w:r w:rsidR="0027289F">
        <w:t xml:space="preserve"> og undervisningsmaterialer se </w:t>
      </w:r>
      <w:r w:rsidR="00DB2BEA">
        <w:t>dokumenter</w:t>
      </w:r>
      <w:r w:rsidR="0027289F">
        <w:t>ne: Workshop I den 13. maj 2014. Workshop II den 27. maj 2014</w:t>
      </w:r>
    </w:p>
  </w:footnote>
  <w:footnote w:id="2">
    <w:p w:rsidR="00DB2BEA" w:rsidRDefault="00DB2BEA">
      <w:pPr>
        <w:pStyle w:val="Fodnotetekst"/>
      </w:pPr>
      <w:r>
        <w:rPr>
          <w:rStyle w:val="Fodnotehenvisning"/>
        </w:rPr>
        <w:footnoteRef/>
      </w:r>
      <w:r>
        <w:t xml:space="preserve"> For </w:t>
      </w:r>
      <w:r w:rsidR="00F87BCE">
        <w:t xml:space="preserve">resultaterne af undersøgelsen </w:t>
      </w:r>
      <w:r>
        <w:t>se det vedhæftede dokument</w:t>
      </w:r>
      <w:r w:rsidR="00F87BCE">
        <w:t>: Praksisundersøgelse blandt danske bibliotekschefer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D6" w:rsidRPr="00FC52F9" w:rsidRDefault="006633D6" w:rsidP="006633D6">
    <w:pPr>
      <w:rPr>
        <w:b/>
        <w:sz w:val="28"/>
        <w:szCs w:val="28"/>
      </w:rPr>
    </w:pPr>
    <w:r w:rsidRPr="00FC52F9">
      <w:rPr>
        <w:b/>
        <w:sz w:val="28"/>
        <w:szCs w:val="28"/>
      </w:rPr>
      <w:t xml:space="preserve">Opgradér din læsning: </w:t>
    </w:r>
    <w:r w:rsidR="007073AA" w:rsidRPr="00FC52F9">
      <w:rPr>
        <w:b/>
        <w:sz w:val="28"/>
        <w:szCs w:val="28"/>
      </w:rPr>
      <w:t xml:space="preserve">Status </w:t>
    </w:r>
    <w:r w:rsidRPr="00FC52F9">
      <w:rPr>
        <w:b/>
        <w:sz w:val="28"/>
        <w:szCs w:val="28"/>
      </w:rPr>
      <w:t>for undersøgelsen – en kort redegørelse</w:t>
    </w:r>
  </w:p>
  <w:p w:rsidR="006633D6" w:rsidRDefault="006633D6" w:rsidP="006633D6">
    <w:pPr>
      <w:ind w:left="5216"/>
      <w:rPr>
        <w:sz w:val="20"/>
        <w:szCs w:val="20"/>
      </w:rPr>
    </w:pPr>
    <w:r>
      <w:rPr>
        <w:sz w:val="20"/>
        <w:szCs w:val="20"/>
      </w:rPr>
      <w:t xml:space="preserve">                  </w:t>
    </w:r>
    <w:r w:rsidRPr="006633D6">
      <w:rPr>
        <w:sz w:val="20"/>
        <w:szCs w:val="20"/>
      </w:rPr>
      <w:t>Odense Centralbibliotek</w:t>
    </w:r>
    <w:r w:rsidR="00BB72BE">
      <w:rPr>
        <w:sz w:val="20"/>
        <w:szCs w:val="20"/>
      </w:rPr>
      <w:t xml:space="preserve"> d</w:t>
    </w:r>
    <w:r w:rsidR="006D1AC1" w:rsidRPr="006633D6">
      <w:rPr>
        <w:sz w:val="20"/>
        <w:szCs w:val="20"/>
      </w:rPr>
      <w:t>en 12</w:t>
    </w:r>
    <w:r w:rsidR="007073AA" w:rsidRPr="006633D6">
      <w:rPr>
        <w:sz w:val="20"/>
        <w:szCs w:val="20"/>
      </w:rPr>
      <w:t xml:space="preserve">. juni 2014 </w:t>
    </w:r>
  </w:p>
  <w:p w:rsidR="007073AA" w:rsidRDefault="006633D6" w:rsidP="006633D6">
    <w:pPr>
      <w:ind w:left="5216"/>
      <w:rPr>
        <w:sz w:val="20"/>
        <w:szCs w:val="20"/>
      </w:rPr>
    </w:pPr>
    <w:r>
      <w:rPr>
        <w:sz w:val="20"/>
        <w:szCs w:val="20"/>
      </w:rPr>
      <w:t xml:space="preserve">                                                                    </w:t>
    </w:r>
    <w:r w:rsidR="004339A2">
      <w:rPr>
        <w:sz w:val="20"/>
        <w:szCs w:val="20"/>
      </w:rPr>
      <w:t>s</w:t>
    </w:r>
    <w:r w:rsidR="006D1AC1">
      <w:rPr>
        <w:sz w:val="20"/>
        <w:szCs w:val="20"/>
      </w:rPr>
      <w:t xml:space="preserve">dm og </w:t>
    </w:r>
    <w:r w:rsidR="007073AA" w:rsidRPr="007073AA">
      <w:rPr>
        <w:sz w:val="20"/>
        <w:szCs w:val="20"/>
      </w:rPr>
      <w:t>kkal</w:t>
    </w:r>
  </w:p>
  <w:p w:rsidR="00C060DD" w:rsidRPr="007073AA" w:rsidRDefault="00C060DD" w:rsidP="006633D6">
    <w:pPr>
      <w:ind w:left="52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E77"/>
    <w:multiLevelType w:val="hybridMultilevel"/>
    <w:tmpl w:val="A4A4B5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DEE200E"/>
    <w:multiLevelType w:val="hybridMultilevel"/>
    <w:tmpl w:val="C054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E7B504F"/>
    <w:multiLevelType w:val="hybridMultilevel"/>
    <w:tmpl w:val="870EB146"/>
    <w:lvl w:ilvl="0" w:tplc="957C2F0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F47BA"/>
    <w:multiLevelType w:val="hybridMultilevel"/>
    <w:tmpl w:val="3B1043C2"/>
    <w:lvl w:ilvl="0" w:tplc="68003FC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756776C"/>
    <w:multiLevelType w:val="hybridMultilevel"/>
    <w:tmpl w:val="A7969412"/>
    <w:lvl w:ilvl="0" w:tplc="ED1871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B891752"/>
    <w:multiLevelType w:val="hybridMultilevel"/>
    <w:tmpl w:val="C4EC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C0"/>
    <w:rsid w:val="00026C64"/>
    <w:rsid w:val="00035881"/>
    <w:rsid w:val="00060D86"/>
    <w:rsid w:val="000A3581"/>
    <w:rsid w:val="000C3BE4"/>
    <w:rsid w:val="000E2BF7"/>
    <w:rsid w:val="00182FBC"/>
    <w:rsid w:val="002052EB"/>
    <w:rsid w:val="002340F7"/>
    <w:rsid w:val="0027289F"/>
    <w:rsid w:val="002C3FB7"/>
    <w:rsid w:val="00306FC0"/>
    <w:rsid w:val="00312B08"/>
    <w:rsid w:val="003436B8"/>
    <w:rsid w:val="0035111C"/>
    <w:rsid w:val="003649E6"/>
    <w:rsid w:val="0036616E"/>
    <w:rsid w:val="00383390"/>
    <w:rsid w:val="003A2BCB"/>
    <w:rsid w:val="003E05B9"/>
    <w:rsid w:val="003E3029"/>
    <w:rsid w:val="00402651"/>
    <w:rsid w:val="004116A3"/>
    <w:rsid w:val="004339A2"/>
    <w:rsid w:val="00451545"/>
    <w:rsid w:val="00465805"/>
    <w:rsid w:val="004A6D9A"/>
    <w:rsid w:val="0050782D"/>
    <w:rsid w:val="00507D94"/>
    <w:rsid w:val="0054320A"/>
    <w:rsid w:val="00574011"/>
    <w:rsid w:val="00592A8A"/>
    <w:rsid w:val="00595EDA"/>
    <w:rsid w:val="005C05D9"/>
    <w:rsid w:val="005C770F"/>
    <w:rsid w:val="005D6887"/>
    <w:rsid w:val="005E11C0"/>
    <w:rsid w:val="006057A2"/>
    <w:rsid w:val="006633D6"/>
    <w:rsid w:val="00670E40"/>
    <w:rsid w:val="00672677"/>
    <w:rsid w:val="00693D72"/>
    <w:rsid w:val="006962D1"/>
    <w:rsid w:val="006B3AAC"/>
    <w:rsid w:val="006D1AC1"/>
    <w:rsid w:val="006E1E89"/>
    <w:rsid w:val="006F4CB3"/>
    <w:rsid w:val="007073AA"/>
    <w:rsid w:val="007524D6"/>
    <w:rsid w:val="007620FA"/>
    <w:rsid w:val="0079171E"/>
    <w:rsid w:val="007A44EA"/>
    <w:rsid w:val="007B5D3F"/>
    <w:rsid w:val="00805E07"/>
    <w:rsid w:val="00854ACF"/>
    <w:rsid w:val="00854F5E"/>
    <w:rsid w:val="00892B57"/>
    <w:rsid w:val="008A7462"/>
    <w:rsid w:val="00920BEB"/>
    <w:rsid w:val="00922938"/>
    <w:rsid w:val="00927DFB"/>
    <w:rsid w:val="009848A9"/>
    <w:rsid w:val="00995BE3"/>
    <w:rsid w:val="009A46AF"/>
    <w:rsid w:val="009B67D4"/>
    <w:rsid w:val="009F0583"/>
    <w:rsid w:val="00A40B0C"/>
    <w:rsid w:val="00AA660F"/>
    <w:rsid w:val="00AB00EB"/>
    <w:rsid w:val="00AC6FF7"/>
    <w:rsid w:val="00AF0BB9"/>
    <w:rsid w:val="00B92E96"/>
    <w:rsid w:val="00BA1090"/>
    <w:rsid w:val="00BB72BE"/>
    <w:rsid w:val="00C060DD"/>
    <w:rsid w:val="00C155A9"/>
    <w:rsid w:val="00C6315B"/>
    <w:rsid w:val="00C67A3E"/>
    <w:rsid w:val="00C74655"/>
    <w:rsid w:val="00C877F8"/>
    <w:rsid w:val="00C925C9"/>
    <w:rsid w:val="00CB2B04"/>
    <w:rsid w:val="00D21E16"/>
    <w:rsid w:val="00D27BC5"/>
    <w:rsid w:val="00DA12B2"/>
    <w:rsid w:val="00DB2BEA"/>
    <w:rsid w:val="00DE35B0"/>
    <w:rsid w:val="00DF6BC1"/>
    <w:rsid w:val="00E5102D"/>
    <w:rsid w:val="00E54486"/>
    <w:rsid w:val="00E57A61"/>
    <w:rsid w:val="00E64FE7"/>
    <w:rsid w:val="00EA774A"/>
    <w:rsid w:val="00F25EA2"/>
    <w:rsid w:val="00F27636"/>
    <w:rsid w:val="00F87BCE"/>
    <w:rsid w:val="00F90ED9"/>
    <w:rsid w:val="00FC52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C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02651"/>
    <w:pPr>
      <w:keepNext/>
      <w:keepLines/>
      <w:spacing w:before="480"/>
      <w:outlineLvl w:val="0"/>
    </w:pPr>
    <w:rPr>
      <w:rFonts w:eastAsiaTheme="majorEastAsia"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402651"/>
    <w:pPr>
      <w:keepNext/>
      <w:keepLines/>
      <w:spacing w:before="200"/>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unhideWhenUsed/>
    <w:rsid w:val="0092293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rsid w:val="009229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2651"/>
    <w:rPr>
      <w:rFonts w:ascii="Times New Roman" w:eastAsiaTheme="majorEastAsia" w:hAnsi="Times New Roman" w:cstheme="majorBidi"/>
      <w:b/>
      <w:bCs/>
      <w:color w:val="365F91" w:themeColor="accent1" w:themeShade="BF"/>
      <w:sz w:val="32"/>
      <w:szCs w:val="28"/>
    </w:rPr>
  </w:style>
  <w:style w:type="paragraph" w:styleId="Ingenafstand">
    <w:name w:val="No Spacing"/>
    <w:uiPriority w:val="1"/>
    <w:qFormat/>
    <w:rsid w:val="00922938"/>
    <w:pPr>
      <w:spacing w:after="0" w:line="240" w:lineRule="auto"/>
    </w:pPr>
    <w:rPr>
      <w:rFonts w:ascii="Times New Roman" w:hAnsi="Times New Roman"/>
      <w:sz w:val="24"/>
    </w:rPr>
  </w:style>
  <w:style w:type="character" w:customStyle="1" w:styleId="Overskrift2Tegn">
    <w:name w:val="Overskrift 2 Tegn"/>
    <w:basedOn w:val="Standardskrifttypeiafsnit"/>
    <w:link w:val="Overskrift2"/>
    <w:uiPriority w:val="9"/>
    <w:rsid w:val="00402651"/>
    <w:rPr>
      <w:rFonts w:ascii="Times New Roman" w:eastAsiaTheme="majorEastAsia" w:hAnsi="Times New Roman" w:cstheme="majorBidi"/>
      <w:b/>
      <w:bCs/>
      <w:color w:val="4F81BD" w:themeColor="accent1"/>
      <w:sz w:val="28"/>
      <w:szCs w:val="26"/>
    </w:rPr>
  </w:style>
  <w:style w:type="character" w:customStyle="1" w:styleId="Overskrift3Tegn">
    <w:name w:val="Overskrift 3 Tegn"/>
    <w:basedOn w:val="Standardskrifttypeiafsnit"/>
    <w:link w:val="Overskrift3"/>
    <w:uiPriority w:val="9"/>
    <w:rsid w:val="00922938"/>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typeiafsnit"/>
    <w:link w:val="Overskrift4"/>
    <w:uiPriority w:val="9"/>
    <w:rsid w:val="00922938"/>
    <w:rPr>
      <w:rFonts w:asciiTheme="majorHAnsi" w:eastAsiaTheme="majorEastAsia" w:hAnsiTheme="majorHAnsi" w:cstheme="majorBidi"/>
      <w:b/>
      <w:bCs/>
      <w:i/>
      <w:iCs/>
      <w:color w:val="4F81BD" w:themeColor="accent1"/>
      <w:sz w:val="24"/>
    </w:rPr>
  </w:style>
  <w:style w:type="paragraph" w:styleId="Titel">
    <w:name w:val="Title"/>
    <w:basedOn w:val="Normal"/>
    <w:next w:val="Normal"/>
    <w:link w:val="TitelTegn"/>
    <w:uiPriority w:val="10"/>
    <w:qFormat/>
    <w:rsid w:val="00922938"/>
    <w:pPr>
      <w:pBdr>
        <w:bottom w:val="single" w:sz="8" w:space="4" w:color="4F81BD" w:themeColor="accent1"/>
      </w:pBdr>
      <w:spacing w:after="300"/>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styleId="Hyperlink">
    <w:name w:val="Hyperlink"/>
    <w:basedOn w:val="Standardskrifttypeiafsnit"/>
    <w:uiPriority w:val="99"/>
    <w:unhideWhenUsed/>
    <w:rsid w:val="005E11C0"/>
    <w:rPr>
      <w:color w:val="0000FF" w:themeColor="hyperlink"/>
      <w:u w:val="single"/>
    </w:rPr>
  </w:style>
  <w:style w:type="paragraph" w:styleId="Markeringsbobletekst">
    <w:name w:val="Balloon Text"/>
    <w:basedOn w:val="Normal"/>
    <w:link w:val="MarkeringsbobletekstTegn"/>
    <w:uiPriority w:val="99"/>
    <w:semiHidden/>
    <w:unhideWhenUsed/>
    <w:rsid w:val="005E11C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1C0"/>
    <w:rPr>
      <w:rFonts w:ascii="Tahoma" w:eastAsia="Times New Roman" w:hAnsi="Tahoma" w:cs="Tahoma"/>
      <w:sz w:val="16"/>
      <w:szCs w:val="16"/>
      <w:lang w:eastAsia="da-DK"/>
    </w:rPr>
  </w:style>
  <w:style w:type="paragraph" w:styleId="Sidehoved">
    <w:name w:val="header"/>
    <w:basedOn w:val="Normal"/>
    <w:link w:val="SidehovedTegn"/>
    <w:uiPriority w:val="99"/>
    <w:unhideWhenUsed/>
    <w:rsid w:val="007073AA"/>
    <w:pPr>
      <w:tabs>
        <w:tab w:val="center" w:pos="4819"/>
        <w:tab w:val="right" w:pos="9638"/>
      </w:tabs>
    </w:pPr>
  </w:style>
  <w:style w:type="character" w:customStyle="1" w:styleId="SidehovedTegn">
    <w:name w:val="Sidehoved Tegn"/>
    <w:basedOn w:val="Standardskrifttypeiafsnit"/>
    <w:link w:val="Sidehoved"/>
    <w:uiPriority w:val="99"/>
    <w:rsid w:val="007073A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7073AA"/>
    <w:pPr>
      <w:tabs>
        <w:tab w:val="center" w:pos="4819"/>
        <w:tab w:val="right" w:pos="9638"/>
      </w:tabs>
    </w:pPr>
  </w:style>
  <w:style w:type="character" w:customStyle="1" w:styleId="SidefodTegn">
    <w:name w:val="Sidefod Tegn"/>
    <w:basedOn w:val="Standardskrifttypeiafsnit"/>
    <w:link w:val="Sidefod"/>
    <w:uiPriority w:val="99"/>
    <w:rsid w:val="007073AA"/>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semiHidden/>
    <w:unhideWhenUsed/>
    <w:rsid w:val="00DE35B0"/>
    <w:rPr>
      <w:sz w:val="20"/>
      <w:szCs w:val="20"/>
    </w:rPr>
  </w:style>
  <w:style w:type="character" w:customStyle="1" w:styleId="SlutnotetekstTegn">
    <w:name w:val="Slutnotetekst Tegn"/>
    <w:basedOn w:val="Standardskrifttypeiafsnit"/>
    <w:link w:val="Slutnotetekst"/>
    <w:uiPriority w:val="99"/>
    <w:semiHidden/>
    <w:rsid w:val="00DE35B0"/>
    <w:rPr>
      <w:rFonts w:ascii="Times New Roman" w:eastAsia="Times New Roman" w:hAnsi="Times New Roman" w:cs="Times New Roman"/>
      <w:sz w:val="20"/>
      <w:szCs w:val="20"/>
      <w:lang w:eastAsia="da-DK"/>
    </w:rPr>
  </w:style>
  <w:style w:type="character" w:styleId="Slutnotehenvisning">
    <w:name w:val="endnote reference"/>
    <w:basedOn w:val="Standardskrifttypeiafsnit"/>
    <w:uiPriority w:val="99"/>
    <w:semiHidden/>
    <w:unhideWhenUsed/>
    <w:rsid w:val="00DE35B0"/>
    <w:rPr>
      <w:vertAlign w:val="superscript"/>
    </w:rPr>
  </w:style>
  <w:style w:type="paragraph" w:styleId="Fodnotetekst">
    <w:name w:val="footnote text"/>
    <w:basedOn w:val="Normal"/>
    <w:link w:val="FodnotetekstTegn"/>
    <w:uiPriority w:val="99"/>
    <w:semiHidden/>
    <w:unhideWhenUsed/>
    <w:rsid w:val="00DE35B0"/>
    <w:rPr>
      <w:sz w:val="20"/>
      <w:szCs w:val="20"/>
    </w:rPr>
  </w:style>
  <w:style w:type="character" w:customStyle="1" w:styleId="FodnotetekstTegn">
    <w:name w:val="Fodnotetekst Tegn"/>
    <w:basedOn w:val="Standardskrifttypeiafsnit"/>
    <w:link w:val="Fodnotetekst"/>
    <w:uiPriority w:val="99"/>
    <w:semiHidden/>
    <w:rsid w:val="00DE35B0"/>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E35B0"/>
    <w:rPr>
      <w:vertAlign w:val="superscript"/>
    </w:rPr>
  </w:style>
  <w:style w:type="paragraph" w:styleId="Overskrift">
    <w:name w:val="TOC Heading"/>
    <w:basedOn w:val="Overskrift1"/>
    <w:next w:val="Normal"/>
    <w:uiPriority w:val="39"/>
    <w:semiHidden/>
    <w:unhideWhenUsed/>
    <w:qFormat/>
    <w:rsid w:val="00E5102D"/>
    <w:pPr>
      <w:spacing w:line="276" w:lineRule="auto"/>
      <w:outlineLvl w:val="9"/>
    </w:pPr>
    <w:rPr>
      <w:rFonts w:asciiTheme="majorHAnsi" w:hAnsiTheme="majorHAnsi"/>
      <w:sz w:val="28"/>
    </w:rPr>
  </w:style>
  <w:style w:type="paragraph" w:styleId="Indholdsfortegnelse1">
    <w:name w:val="toc 1"/>
    <w:basedOn w:val="Normal"/>
    <w:next w:val="Normal"/>
    <w:autoRedefine/>
    <w:uiPriority w:val="39"/>
    <w:unhideWhenUsed/>
    <w:rsid w:val="00E5102D"/>
    <w:pPr>
      <w:tabs>
        <w:tab w:val="right" w:leader="dot" w:pos="9628"/>
      </w:tabs>
      <w:spacing w:after="100"/>
    </w:pPr>
  </w:style>
  <w:style w:type="paragraph" w:styleId="Indholdsfortegnelse2">
    <w:name w:val="toc 2"/>
    <w:basedOn w:val="Normal"/>
    <w:next w:val="Normal"/>
    <w:autoRedefine/>
    <w:uiPriority w:val="39"/>
    <w:unhideWhenUsed/>
    <w:rsid w:val="00E5102D"/>
    <w:pPr>
      <w:spacing w:after="100"/>
      <w:ind w:left="240"/>
    </w:pPr>
  </w:style>
  <w:style w:type="paragraph" w:customStyle="1" w:styleId="Default">
    <w:name w:val="Default"/>
    <w:rsid w:val="00F87B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C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02651"/>
    <w:pPr>
      <w:keepNext/>
      <w:keepLines/>
      <w:spacing w:before="480"/>
      <w:outlineLvl w:val="0"/>
    </w:pPr>
    <w:rPr>
      <w:rFonts w:eastAsiaTheme="majorEastAsia"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402651"/>
    <w:pPr>
      <w:keepNext/>
      <w:keepLines/>
      <w:spacing w:before="200"/>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unhideWhenUsed/>
    <w:rsid w:val="0092293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rsid w:val="009229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2651"/>
    <w:rPr>
      <w:rFonts w:ascii="Times New Roman" w:eastAsiaTheme="majorEastAsia" w:hAnsi="Times New Roman" w:cstheme="majorBidi"/>
      <w:b/>
      <w:bCs/>
      <w:color w:val="365F91" w:themeColor="accent1" w:themeShade="BF"/>
      <w:sz w:val="32"/>
      <w:szCs w:val="28"/>
    </w:rPr>
  </w:style>
  <w:style w:type="paragraph" w:styleId="Ingenafstand">
    <w:name w:val="No Spacing"/>
    <w:uiPriority w:val="1"/>
    <w:qFormat/>
    <w:rsid w:val="00922938"/>
    <w:pPr>
      <w:spacing w:after="0" w:line="240" w:lineRule="auto"/>
    </w:pPr>
    <w:rPr>
      <w:rFonts w:ascii="Times New Roman" w:hAnsi="Times New Roman"/>
      <w:sz w:val="24"/>
    </w:rPr>
  </w:style>
  <w:style w:type="character" w:customStyle="1" w:styleId="Overskrift2Tegn">
    <w:name w:val="Overskrift 2 Tegn"/>
    <w:basedOn w:val="Standardskrifttypeiafsnit"/>
    <w:link w:val="Overskrift2"/>
    <w:uiPriority w:val="9"/>
    <w:rsid w:val="00402651"/>
    <w:rPr>
      <w:rFonts w:ascii="Times New Roman" w:eastAsiaTheme="majorEastAsia" w:hAnsi="Times New Roman" w:cstheme="majorBidi"/>
      <w:b/>
      <w:bCs/>
      <w:color w:val="4F81BD" w:themeColor="accent1"/>
      <w:sz w:val="28"/>
      <w:szCs w:val="26"/>
    </w:rPr>
  </w:style>
  <w:style w:type="character" w:customStyle="1" w:styleId="Overskrift3Tegn">
    <w:name w:val="Overskrift 3 Tegn"/>
    <w:basedOn w:val="Standardskrifttypeiafsnit"/>
    <w:link w:val="Overskrift3"/>
    <w:uiPriority w:val="9"/>
    <w:rsid w:val="00922938"/>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typeiafsnit"/>
    <w:link w:val="Overskrift4"/>
    <w:uiPriority w:val="9"/>
    <w:rsid w:val="00922938"/>
    <w:rPr>
      <w:rFonts w:asciiTheme="majorHAnsi" w:eastAsiaTheme="majorEastAsia" w:hAnsiTheme="majorHAnsi" w:cstheme="majorBidi"/>
      <w:b/>
      <w:bCs/>
      <w:i/>
      <w:iCs/>
      <w:color w:val="4F81BD" w:themeColor="accent1"/>
      <w:sz w:val="24"/>
    </w:rPr>
  </w:style>
  <w:style w:type="paragraph" w:styleId="Titel">
    <w:name w:val="Title"/>
    <w:basedOn w:val="Normal"/>
    <w:next w:val="Normal"/>
    <w:link w:val="TitelTegn"/>
    <w:uiPriority w:val="10"/>
    <w:qFormat/>
    <w:rsid w:val="00922938"/>
    <w:pPr>
      <w:pBdr>
        <w:bottom w:val="single" w:sz="8" w:space="4" w:color="4F81BD" w:themeColor="accent1"/>
      </w:pBdr>
      <w:spacing w:after="300"/>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styleId="Hyperlink">
    <w:name w:val="Hyperlink"/>
    <w:basedOn w:val="Standardskrifttypeiafsnit"/>
    <w:uiPriority w:val="99"/>
    <w:unhideWhenUsed/>
    <w:rsid w:val="005E11C0"/>
    <w:rPr>
      <w:color w:val="0000FF" w:themeColor="hyperlink"/>
      <w:u w:val="single"/>
    </w:rPr>
  </w:style>
  <w:style w:type="paragraph" w:styleId="Markeringsbobletekst">
    <w:name w:val="Balloon Text"/>
    <w:basedOn w:val="Normal"/>
    <w:link w:val="MarkeringsbobletekstTegn"/>
    <w:uiPriority w:val="99"/>
    <w:semiHidden/>
    <w:unhideWhenUsed/>
    <w:rsid w:val="005E11C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1C0"/>
    <w:rPr>
      <w:rFonts w:ascii="Tahoma" w:eastAsia="Times New Roman" w:hAnsi="Tahoma" w:cs="Tahoma"/>
      <w:sz w:val="16"/>
      <w:szCs w:val="16"/>
      <w:lang w:eastAsia="da-DK"/>
    </w:rPr>
  </w:style>
  <w:style w:type="paragraph" w:styleId="Sidehoved">
    <w:name w:val="header"/>
    <w:basedOn w:val="Normal"/>
    <w:link w:val="SidehovedTegn"/>
    <w:uiPriority w:val="99"/>
    <w:unhideWhenUsed/>
    <w:rsid w:val="007073AA"/>
    <w:pPr>
      <w:tabs>
        <w:tab w:val="center" w:pos="4819"/>
        <w:tab w:val="right" w:pos="9638"/>
      </w:tabs>
    </w:pPr>
  </w:style>
  <w:style w:type="character" w:customStyle="1" w:styleId="SidehovedTegn">
    <w:name w:val="Sidehoved Tegn"/>
    <w:basedOn w:val="Standardskrifttypeiafsnit"/>
    <w:link w:val="Sidehoved"/>
    <w:uiPriority w:val="99"/>
    <w:rsid w:val="007073AA"/>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7073AA"/>
    <w:pPr>
      <w:tabs>
        <w:tab w:val="center" w:pos="4819"/>
        <w:tab w:val="right" w:pos="9638"/>
      </w:tabs>
    </w:pPr>
  </w:style>
  <w:style w:type="character" w:customStyle="1" w:styleId="SidefodTegn">
    <w:name w:val="Sidefod Tegn"/>
    <w:basedOn w:val="Standardskrifttypeiafsnit"/>
    <w:link w:val="Sidefod"/>
    <w:uiPriority w:val="99"/>
    <w:rsid w:val="007073AA"/>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semiHidden/>
    <w:unhideWhenUsed/>
    <w:rsid w:val="00DE35B0"/>
    <w:rPr>
      <w:sz w:val="20"/>
      <w:szCs w:val="20"/>
    </w:rPr>
  </w:style>
  <w:style w:type="character" w:customStyle="1" w:styleId="SlutnotetekstTegn">
    <w:name w:val="Slutnotetekst Tegn"/>
    <w:basedOn w:val="Standardskrifttypeiafsnit"/>
    <w:link w:val="Slutnotetekst"/>
    <w:uiPriority w:val="99"/>
    <w:semiHidden/>
    <w:rsid w:val="00DE35B0"/>
    <w:rPr>
      <w:rFonts w:ascii="Times New Roman" w:eastAsia="Times New Roman" w:hAnsi="Times New Roman" w:cs="Times New Roman"/>
      <w:sz w:val="20"/>
      <w:szCs w:val="20"/>
      <w:lang w:eastAsia="da-DK"/>
    </w:rPr>
  </w:style>
  <w:style w:type="character" w:styleId="Slutnotehenvisning">
    <w:name w:val="endnote reference"/>
    <w:basedOn w:val="Standardskrifttypeiafsnit"/>
    <w:uiPriority w:val="99"/>
    <w:semiHidden/>
    <w:unhideWhenUsed/>
    <w:rsid w:val="00DE35B0"/>
    <w:rPr>
      <w:vertAlign w:val="superscript"/>
    </w:rPr>
  </w:style>
  <w:style w:type="paragraph" w:styleId="Fodnotetekst">
    <w:name w:val="footnote text"/>
    <w:basedOn w:val="Normal"/>
    <w:link w:val="FodnotetekstTegn"/>
    <w:uiPriority w:val="99"/>
    <w:semiHidden/>
    <w:unhideWhenUsed/>
    <w:rsid w:val="00DE35B0"/>
    <w:rPr>
      <w:sz w:val="20"/>
      <w:szCs w:val="20"/>
    </w:rPr>
  </w:style>
  <w:style w:type="character" w:customStyle="1" w:styleId="FodnotetekstTegn">
    <w:name w:val="Fodnotetekst Tegn"/>
    <w:basedOn w:val="Standardskrifttypeiafsnit"/>
    <w:link w:val="Fodnotetekst"/>
    <w:uiPriority w:val="99"/>
    <w:semiHidden/>
    <w:rsid w:val="00DE35B0"/>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E35B0"/>
    <w:rPr>
      <w:vertAlign w:val="superscript"/>
    </w:rPr>
  </w:style>
  <w:style w:type="paragraph" w:styleId="Overskrift">
    <w:name w:val="TOC Heading"/>
    <w:basedOn w:val="Overskrift1"/>
    <w:next w:val="Normal"/>
    <w:uiPriority w:val="39"/>
    <w:semiHidden/>
    <w:unhideWhenUsed/>
    <w:qFormat/>
    <w:rsid w:val="00E5102D"/>
    <w:pPr>
      <w:spacing w:line="276" w:lineRule="auto"/>
      <w:outlineLvl w:val="9"/>
    </w:pPr>
    <w:rPr>
      <w:rFonts w:asciiTheme="majorHAnsi" w:hAnsiTheme="majorHAnsi"/>
      <w:sz w:val="28"/>
    </w:rPr>
  </w:style>
  <w:style w:type="paragraph" w:styleId="Indholdsfortegnelse1">
    <w:name w:val="toc 1"/>
    <w:basedOn w:val="Normal"/>
    <w:next w:val="Normal"/>
    <w:autoRedefine/>
    <w:uiPriority w:val="39"/>
    <w:unhideWhenUsed/>
    <w:rsid w:val="00E5102D"/>
    <w:pPr>
      <w:tabs>
        <w:tab w:val="right" w:leader="dot" w:pos="9628"/>
      </w:tabs>
      <w:spacing w:after="100"/>
    </w:pPr>
  </w:style>
  <w:style w:type="paragraph" w:styleId="Indholdsfortegnelse2">
    <w:name w:val="toc 2"/>
    <w:basedOn w:val="Normal"/>
    <w:next w:val="Normal"/>
    <w:autoRedefine/>
    <w:uiPriority w:val="39"/>
    <w:unhideWhenUsed/>
    <w:rsid w:val="00E5102D"/>
    <w:pPr>
      <w:spacing w:after="100"/>
      <w:ind w:left="240"/>
    </w:pPr>
  </w:style>
  <w:style w:type="paragraph" w:customStyle="1" w:styleId="Default">
    <w:name w:val="Default"/>
    <w:rsid w:val="00F87B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7692D-A4CA-9346-AFE9-F21AEB1C2D7D}" type="doc">
      <dgm:prSet loTypeId="urn:microsoft.com/office/officeart/2005/8/layout/matrix1" loCatId="" qsTypeId="urn:microsoft.com/office/officeart/2005/8/quickstyle/simple4" qsCatId="simple" csTypeId="urn:microsoft.com/office/officeart/2005/8/colors/accent1_2" csCatId="accent1" phldr="1"/>
      <dgm:spPr/>
      <dgm:t>
        <a:bodyPr/>
        <a:lstStyle/>
        <a:p>
          <a:endParaRPr lang="da-DK"/>
        </a:p>
      </dgm:t>
    </dgm:pt>
    <dgm:pt modelId="{67CDAAEA-8D04-DC44-BBF6-05502A6BF33D}">
      <dgm:prSet phldrT="[Tekst]" custT="1"/>
      <dgm:spPr/>
      <dgm:t>
        <a:bodyPr/>
        <a:lstStyle/>
        <a:p>
          <a:r>
            <a:rPr lang="da-DK" sz="1200"/>
            <a:t>Design Based Research</a:t>
          </a:r>
        </a:p>
      </dgm:t>
    </dgm:pt>
    <dgm:pt modelId="{E95A8F33-9CF4-A149-A05B-DDC2D71BBD88}" type="parTrans" cxnId="{A62C2CAE-2B3C-2143-8DAB-CC5E0222B036}">
      <dgm:prSet/>
      <dgm:spPr/>
      <dgm:t>
        <a:bodyPr/>
        <a:lstStyle/>
        <a:p>
          <a:endParaRPr lang="da-DK"/>
        </a:p>
      </dgm:t>
    </dgm:pt>
    <dgm:pt modelId="{5B013E9F-1DF3-0C4F-BF91-6FBFA62FD2C0}" type="sibTrans" cxnId="{A62C2CAE-2B3C-2143-8DAB-CC5E0222B036}">
      <dgm:prSet/>
      <dgm:spPr/>
      <dgm:t>
        <a:bodyPr/>
        <a:lstStyle/>
        <a:p>
          <a:endParaRPr lang="da-DK"/>
        </a:p>
      </dgm:t>
    </dgm:pt>
    <dgm:pt modelId="{17DFCE09-8AA9-214D-80B2-366816406921}">
      <dgm:prSet phldrT="[Tekst]" custT="1"/>
      <dgm:spPr/>
      <dgm:t>
        <a:bodyPr/>
        <a:lstStyle/>
        <a:p>
          <a:r>
            <a:rPr lang="da-DK" sz="1200" b="1"/>
            <a:t>Praksis</a:t>
          </a:r>
        </a:p>
        <a:p>
          <a:r>
            <a:rPr lang="da-DK" sz="1200"/>
            <a:t>Undersøgelser af hidtidige koncepter/praksis for læsekursus</a:t>
          </a:r>
        </a:p>
      </dgm:t>
    </dgm:pt>
    <dgm:pt modelId="{70E8821D-E505-5C41-ADF4-3BE9A1373706}" type="parTrans" cxnId="{8C96BFBF-8FA1-8F46-BD97-115D80AC0F28}">
      <dgm:prSet/>
      <dgm:spPr/>
      <dgm:t>
        <a:bodyPr/>
        <a:lstStyle/>
        <a:p>
          <a:endParaRPr lang="da-DK"/>
        </a:p>
      </dgm:t>
    </dgm:pt>
    <dgm:pt modelId="{F310C153-BB8C-EE46-93BD-2B061E01631F}" type="sibTrans" cxnId="{8C96BFBF-8FA1-8F46-BD97-115D80AC0F28}">
      <dgm:prSet/>
      <dgm:spPr/>
      <dgm:t>
        <a:bodyPr/>
        <a:lstStyle/>
        <a:p>
          <a:endParaRPr lang="da-DK"/>
        </a:p>
      </dgm:t>
    </dgm:pt>
    <dgm:pt modelId="{B360C01B-0D8C-BC49-9448-FEBACEF432CA}">
      <dgm:prSet phldrT="[Tekst]" custT="1"/>
      <dgm:spPr/>
      <dgm:t>
        <a:bodyPr/>
        <a:lstStyle/>
        <a:p>
          <a:r>
            <a:rPr lang="da-DK" sz="1200" b="1"/>
            <a:t>Lab</a:t>
          </a:r>
        </a:p>
        <a:p>
          <a:r>
            <a:rPr lang="da-DK" sz="1200" b="0"/>
            <a:t>Udvikling af koncept for læsekursus</a:t>
          </a:r>
        </a:p>
      </dgm:t>
    </dgm:pt>
    <dgm:pt modelId="{12499D02-5262-0F4A-AC8C-666EFBCD9609}" type="parTrans" cxnId="{DD0DBA3B-13C2-0C41-A488-EC38F87D97FD}">
      <dgm:prSet/>
      <dgm:spPr/>
      <dgm:t>
        <a:bodyPr/>
        <a:lstStyle/>
        <a:p>
          <a:endParaRPr lang="da-DK"/>
        </a:p>
      </dgm:t>
    </dgm:pt>
    <dgm:pt modelId="{5500F9A6-294F-E945-B7D1-ACE29BE78317}" type="sibTrans" cxnId="{DD0DBA3B-13C2-0C41-A488-EC38F87D97FD}">
      <dgm:prSet/>
      <dgm:spPr/>
      <dgm:t>
        <a:bodyPr/>
        <a:lstStyle/>
        <a:p>
          <a:endParaRPr lang="da-DK"/>
        </a:p>
      </dgm:t>
    </dgm:pt>
    <dgm:pt modelId="{EC3829E9-5A64-A948-9E41-683C0E3926FD}">
      <dgm:prSet phldrT="[Tekst]" custT="1"/>
      <dgm:spPr/>
      <dgm:t>
        <a:bodyPr/>
        <a:lstStyle/>
        <a:p>
          <a:pPr algn="ctr"/>
          <a:r>
            <a:rPr lang="da-DK" sz="1200" b="1"/>
            <a:t>Generalisering</a:t>
          </a:r>
        </a:p>
        <a:p>
          <a:pPr algn="ctr"/>
          <a:r>
            <a:rPr lang="da-DK" sz="1200" b="0"/>
            <a:t>Beskrive nye koncepter</a:t>
          </a:r>
        </a:p>
        <a:p>
          <a:pPr algn="ctr"/>
          <a:r>
            <a:rPr lang="da-DK" sz="1200" b="0"/>
            <a:t>Implementere nye koncepter</a:t>
          </a:r>
        </a:p>
      </dgm:t>
    </dgm:pt>
    <dgm:pt modelId="{AAE37264-FA78-AC49-A246-8F1EDCAF5C56}" type="parTrans" cxnId="{25631818-3439-854B-B9C4-617528452BF1}">
      <dgm:prSet/>
      <dgm:spPr/>
      <dgm:t>
        <a:bodyPr/>
        <a:lstStyle/>
        <a:p>
          <a:endParaRPr lang="da-DK"/>
        </a:p>
      </dgm:t>
    </dgm:pt>
    <dgm:pt modelId="{4546D263-5F23-F840-A8BE-7330E439D836}" type="sibTrans" cxnId="{25631818-3439-854B-B9C4-617528452BF1}">
      <dgm:prSet/>
      <dgm:spPr/>
      <dgm:t>
        <a:bodyPr/>
        <a:lstStyle/>
        <a:p>
          <a:endParaRPr lang="da-DK"/>
        </a:p>
      </dgm:t>
    </dgm:pt>
    <dgm:pt modelId="{F92126C5-E718-C04E-9499-BBA1C3031CAA}">
      <dgm:prSet phldrT="[Tekst]" custT="1"/>
      <dgm:spPr/>
      <dgm:t>
        <a:bodyPr/>
        <a:lstStyle/>
        <a:p>
          <a:r>
            <a:rPr lang="da-DK" sz="1200" b="1"/>
            <a:t>Intervention</a:t>
          </a:r>
        </a:p>
        <a:p>
          <a:r>
            <a:rPr lang="da-DK" sz="1200" b="0"/>
            <a:t>Gennemførsel af kursus</a:t>
          </a:r>
        </a:p>
        <a:p>
          <a:r>
            <a:rPr lang="da-DK" sz="1200" b="0"/>
            <a:t>Dokumentere effekter</a:t>
          </a:r>
        </a:p>
      </dgm:t>
    </dgm:pt>
    <dgm:pt modelId="{A33DECA9-6AF6-C748-B278-8BC2D0C54DF2}" type="parTrans" cxnId="{B718D072-2DCF-3B4B-83BF-F289544F6AE6}">
      <dgm:prSet/>
      <dgm:spPr/>
      <dgm:t>
        <a:bodyPr/>
        <a:lstStyle/>
        <a:p>
          <a:endParaRPr lang="da-DK"/>
        </a:p>
      </dgm:t>
    </dgm:pt>
    <dgm:pt modelId="{76E23278-2202-E84A-9126-EEFBC666164E}" type="sibTrans" cxnId="{B718D072-2DCF-3B4B-83BF-F289544F6AE6}">
      <dgm:prSet/>
      <dgm:spPr/>
      <dgm:t>
        <a:bodyPr/>
        <a:lstStyle/>
        <a:p>
          <a:endParaRPr lang="da-DK"/>
        </a:p>
      </dgm:t>
    </dgm:pt>
    <dgm:pt modelId="{FD86FACB-EB63-2A47-BD14-CDB34AB04DE6}" type="pres">
      <dgm:prSet presAssocID="{FAE7692D-A4CA-9346-AFE9-F21AEB1C2D7D}" presName="diagram" presStyleCnt="0">
        <dgm:presLayoutVars>
          <dgm:chMax val="1"/>
          <dgm:dir/>
          <dgm:animLvl val="ctr"/>
          <dgm:resizeHandles val="exact"/>
        </dgm:presLayoutVars>
      </dgm:prSet>
      <dgm:spPr/>
      <dgm:t>
        <a:bodyPr/>
        <a:lstStyle/>
        <a:p>
          <a:endParaRPr lang="da-DK"/>
        </a:p>
      </dgm:t>
    </dgm:pt>
    <dgm:pt modelId="{1E4AB2B3-9D35-2547-AEEF-4734DA112E02}" type="pres">
      <dgm:prSet presAssocID="{FAE7692D-A4CA-9346-AFE9-F21AEB1C2D7D}" presName="matrix" presStyleCnt="0"/>
      <dgm:spPr/>
    </dgm:pt>
    <dgm:pt modelId="{0C119D28-04CC-B047-8A49-EFA5B0E0D1B0}" type="pres">
      <dgm:prSet presAssocID="{FAE7692D-A4CA-9346-AFE9-F21AEB1C2D7D}" presName="tile1" presStyleLbl="node1" presStyleIdx="0" presStyleCnt="4"/>
      <dgm:spPr/>
      <dgm:t>
        <a:bodyPr/>
        <a:lstStyle/>
        <a:p>
          <a:endParaRPr lang="da-DK"/>
        </a:p>
      </dgm:t>
    </dgm:pt>
    <dgm:pt modelId="{78DD9C2E-404C-9E4C-B0BD-D8F7F00E8C41}" type="pres">
      <dgm:prSet presAssocID="{FAE7692D-A4CA-9346-AFE9-F21AEB1C2D7D}" presName="tile1text" presStyleLbl="node1" presStyleIdx="0" presStyleCnt="4">
        <dgm:presLayoutVars>
          <dgm:chMax val="0"/>
          <dgm:chPref val="0"/>
          <dgm:bulletEnabled val="1"/>
        </dgm:presLayoutVars>
      </dgm:prSet>
      <dgm:spPr/>
      <dgm:t>
        <a:bodyPr/>
        <a:lstStyle/>
        <a:p>
          <a:endParaRPr lang="da-DK"/>
        </a:p>
      </dgm:t>
    </dgm:pt>
    <dgm:pt modelId="{789B502C-655A-8F44-8E76-F937925B21EF}" type="pres">
      <dgm:prSet presAssocID="{FAE7692D-A4CA-9346-AFE9-F21AEB1C2D7D}" presName="tile2" presStyleLbl="node1" presStyleIdx="1" presStyleCnt="4"/>
      <dgm:spPr/>
      <dgm:t>
        <a:bodyPr/>
        <a:lstStyle/>
        <a:p>
          <a:endParaRPr lang="da-DK"/>
        </a:p>
      </dgm:t>
    </dgm:pt>
    <dgm:pt modelId="{840D9039-F082-0D4F-ADD9-B09C6C6D420F}" type="pres">
      <dgm:prSet presAssocID="{FAE7692D-A4CA-9346-AFE9-F21AEB1C2D7D}" presName="tile2text" presStyleLbl="node1" presStyleIdx="1" presStyleCnt="4">
        <dgm:presLayoutVars>
          <dgm:chMax val="0"/>
          <dgm:chPref val="0"/>
          <dgm:bulletEnabled val="1"/>
        </dgm:presLayoutVars>
      </dgm:prSet>
      <dgm:spPr/>
      <dgm:t>
        <a:bodyPr/>
        <a:lstStyle/>
        <a:p>
          <a:endParaRPr lang="da-DK"/>
        </a:p>
      </dgm:t>
    </dgm:pt>
    <dgm:pt modelId="{5E47F162-5578-F14A-A380-ECCA6C208F45}" type="pres">
      <dgm:prSet presAssocID="{FAE7692D-A4CA-9346-AFE9-F21AEB1C2D7D}" presName="tile3" presStyleLbl="node1" presStyleIdx="2" presStyleCnt="4"/>
      <dgm:spPr/>
      <dgm:t>
        <a:bodyPr/>
        <a:lstStyle/>
        <a:p>
          <a:endParaRPr lang="da-DK"/>
        </a:p>
      </dgm:t>
    </dgm:pt>
    <dgm:pt modelId="{868BB7E9-3179-0D4B-91A1-27DF7FE4007A}" type="pres">
      <dgm:prSet presAssocID="{FAE7692D-A4CA-9346-AFE9-F21AEB1C2D7D}" presName="tile3text" presStyleLbl="node1" presStyleIdx="2" presStyleCnt="4">
        <dgm:presLayoutVars>
          <dgm:chMax val="0"/>
          <dgm:chPref val="0"/>
          <dgm:bulletEnabled val="1"/>
        </dgm:presLayoutVars>
      </dgm:prSet>
      <dgm:spPr/>
      <dgm:t>
        <a:bodyPr/>
        <a:lstStyle/>
        <a:p>
          <a:endParaRPr lang="da-DK"/>
        </a:p>
      </dgm:t>
    </dgm:pt>
    <dgm:pt modelId="{82767BB1-ADC5-0143-9E12-D0EF595697C4}" type="pres">
      <dgm:prSet presAssocID="{FAE7692D-A4CA-9346-AFE9-F21AEB1C2D7D}" presName="tile4" presStyleLbl="node1" presStyleIdx="3" presStyleCnt="4"/>
      <dgm:spPr/>
      <dgm:t>
        <a:bodyPr/>
        <a:lstStyle/>
        <a:p>
          <a:endParaRPr lang="da-DK"/>
        </a:p>
      </dgm:t>
    </dgm:pt>
    <dgm:pt modelId="{4D59105C-A6F0-EA46-A4BD-87A69976E0EF}" type="pres">
      <dgm:prSet presAssocID="{FAE7692D-A4CA-9346-AFE9-F21AEB1C2D7D}" presName="tile4text" presStyleLbl="node1" presStyleIdx="3" presStyleCnt="4">
        <dgm:presLayoutVars>
          <dgm:chMax val="0"/>
          <dgm:chPref val="0"/>
          <dgm:bulletEnabled val="1"/>
        </dgm:presLayoutVars>
      </dgm:prSet>
      <dgm:spPr/>
      <dgm:t>
        <a:bodyPr/>
        <a:lstStyle/>
        <a:p>
          <a:endParaRPr lang="da-DK"/>
        </a:p>
      </dgm:t>
    </dgm:pt>
    <dgm:pt modelId="{BB22D098-E867-D443-A88B-FAAD74BAC3E6}" type="pres">
      <dgm:prSet presAssocID="{FAE7692D-A4CA-9346-AFE9-F21AEB1C2D7D}" presName="centerTile" presStyleLbl="fgShp" presStyleIdx="0" presStyleCnt="1">
        <dgm:presLayoutVars>
          <dgm:chMax val="0"/>
          <dgm:chPref val="0"/>
        </dgm:presLayoutVars>
      </dgm:prSet>
      <dgm:spPr/>
      <dgm:t>
        <a:bodyPr/>
        <a:lstStyle/>
        <a:p>
          <a:endParaRPr lang="da-DK"/>
        </a:p>
      </dgm:t>
    </dgm:pt>
  </dgm:ptLst>
  <dgm:cxnLst>
    <dgm:cxn modelId="{8E672BD0-8949-4D8E-B718-3DA3406D88D9}" type="presOf" srcId="{B360C01B-0D8C-BC49-9448-FEBACEF432CA}" destId="{789B502C-655A-8F44-8E76-F937925B21EF}" srcOrd="0" destOrd="0" presId="urn:microsoft.com/office/officeart/2005/8/layout/matrix1"/>
    <dgm:cxn modelId="{B4DCBAF5-DCBD-4E86-91AA-B12E27F0E897}" type="presOf" srcId="{B360C01B-0D8C-BC49-9448-FEBACEF432CA}" destId="{840D9039-F082-0D4F-ADD9-B09C6C6D420F}" srcOrd="1" destOrd="0" presId="urn:microsoft.com/office/officeart/2005/8/layout/matrix1"/>
    <dgm:cxn modelId="{E8691E26-69FA-4464-BA87-E64EF2B4CA4B}" type="presOf" srcId="{EC3829E9-5A64-A948-9E41-683C0E3926FD}" destId="{868BB7E9-3179-0D4B-91A1-27DF7FE4007A}" srcOrd="1" destOrd="0" presId="urn:microsoft.com/office/officeart/2005/8/layout/matrix1"/>
    <dgm:cxn modelId="{0E379E53-988B-43AA-A5A1-93BA4240B51C}" type="presOf" srcId="{FAE7692D-A4CA-9346-AFE9-F21AEB1C2D7D}" destId="{FD86FACB-EB63-2A47-BD14-CDB34AB04DE6}" srcOrd="0" destOrd="0" presId="urn:microsoft.com/office/officeart/2005/8/layout/matrix1"/>
    <dgm:cxn modelId="{8419EEC0-A764-41F7-8DA2-32726FCABE6A}" type="presOf" srcId="{67CDAAEA-8D04-DC44-BBF6-05502A6BF33D}" destId="{BB22D098-E867-D443-A88B-FAAD74BAC3E6}" srcOrd="0" destOrd="0" presId="urn:microsoft.com/office/officeart/2005/8/layout/matrix1"/>
    <dgm:cxn modelId="{B718D072-2DCF-3B4B-83BF-F289544F6AE6}" srcId="{67CDAAEA-8D04-DC44-BBF6-05502A6BF33D}" destId="{F92126C5-E718-C04E-9499-BBA1C3031CAA}" srcOrd="3" destOrd="0" parTransId="{A33DECA9-6AF6-C748-B278-8BC2D0C54DF2}" sibTransId="{76E23278-2202-E84A-9126-EEFBC666164E}"/>
    <dgm:cxn modelId="{A62C2CAE-2B3C-2143-8DAB-CC5E0222B036}" srcId="{FAE7692D-A4CA-9346-AFE9-F21AEB1C2D7D}" destId="{67CDAAEA-8D04-DC44-BBF6-05502A6BF33D}" srcOrd="0" destOrd="0" parTransId="{E95A8F33-9CF4-A149-A05B-DDC2D71BBD88}" sibTransId="{5B013E9F-1DF3-0C4F-BF91-6FBFA62FD2C0}"/>
    <dgm:cxn modelId="{F3B41DAE-1E5F-42F7-A6E0-DCF5C65D9C62}" type="presOf" srcId="{17DFCE09-8AA9-214D-80B2-366816406921}" destId="{78DD9C2E-404C-9E4C-B0BD-D8F7F00E8C41}" srcOrd="1" destOrd="0" presId="urn:microsoft.com/office/officeart/2005/8/layout/matrix1"/>
    <dgm:cxn modelId="{829C934C-F391-483C-BF3A-469AA6A4B05C}" type="presOf" srcId="{F92126C5-E718-C04E-9499-BBA1C3031CAA}" destId="{82767BB1-ADC5-0143-9E12-D0EF595697C4}" srcOrd="0" destOrd="0" presId="urn:microsoft.com/office/officeart/2005/8/layout/matrix1"/>
    <dgm:cxn modelId="{00D74269-34F6-4B05-AEBB-E71376A7BE5F}" type="presOf" srcId="{17DFCE09-8AA9-214D-80B2-366816406921}" destId="{0C119D28-04CC-B047-8A49-EFA5B0E0D1B0}" srcOrd="0" destOrd="0" presId="urn:microsoft.com/office/officeart/2005/8/layout/matrix1"/>
    <dgm:cxn modelId="{8C96BFBF-8FA1-8F46-BD97-115D80AC0F28}" srcId="{67CDAAEA-8D04-DC44-BBF6-05502A6BF33D}" destId="{17DFCE09-8AA9-214D-80B2-366816406921}" srcOrd="0" destOrd="0" parTransId="{70E8821D-E505-5C41-ADF4-3BE9A1373706}" sibTransId="{F310C153-BB8C-EE46-93BD-2B061E01631F}"/>
    <dgm:cxn modelId="{CA1167E7-579F-4753-B22B-EE4490373791}" type="presOf" srcId="{F92126C5-E718-C04E-9499-BBA1C3031CAA}" destId="{4D59105C-A6F0-EA46-A4BD-87A69976E0EF}" srcOrd="1" destOrd="0" presId="urn:microsoft.com/office/officeart/2005/8/layout/matrix1"/>
    <dgm:cxn modelId="{873DDC66-86F3-427F-A63A-E674CE917CA2}" type="presOf" srcId="{EC3829E9-5A64-A948-9E41-683C0E3926FD}" destId="{5E47F162-5578-F14A-A380-ECCA6C208F45}" srcOrd="0" destOrd="0" presId="urn:microsoft.com/office/officeart/2005/8/layout/matrix1"/>
    <dgm:cxn modelId="{25631818-3439-854B-B9C4-617528452BF1}" srcId="{67CDAAEA-8D04-DC44-BBF6-05502A6BF33D}" destId="{EC3829E9-5A64-A948-9E41-683C0E3926FD}" srcOrd="2" destOrd="0" parTransId="{AAE37264-FA78-AC49-A246-8F1EDCAF5C56}" sibTransId="{4546D263-5F23-F840-A8BE-7330E439D836}"/>
    <dgm:cxn modelId="{DD0DBA3B-13C2-0C41-A488-EC38F87D97FD}" srcId="{67CDAAEA-8D04-DC44-BBF6-05502A6BF33D}" destId="{B360C01B-0D8C-BC49-9448-FEBACEF432CA}" srcOrd="1" destOrd="0" parTransId="{12499D02-5262-0F4A-AC8C-666EFBCD9609}" sibTransId="{5500F9A6-294F-E945-B7D1-ACE29BE78317}"/>
    <dgm:cxn modelId="{24BB3951-76BD-404E-8942-39179DA5F6F4}" type="presParOf" srcId="{FD86FACB-EB63-2A47-BD14-CDB34AB04DE6}" destId="{1E4AB2B3-9D35-2547-AEEF-4734DA112E02}" srcOrd="0" destOrd="0" presId="urn:microsoft.com/office/officeart/2005/8/layout/matrix1"/>
    <dgm:cxn modelId="{04C38039-4BAB-4D6D-BB42-DED18D4B390D}" type="presParOf" srcId="{1E4AB2B3-9D35-2547-AEEF-4734DA112E02}" destId="{0C119D28-04CC-B047-8A49-EFA5B0E0D1B0}" srcOrd="0" destOrd="0" presId="urn:microsoft.com/office/officeart/2005/8/layout/matrix1"/>
    <dgm:cxn modelId="{AE8E2596-77BE-41DD-88A6-C298940CFEFE}" type="presParOf" srcId="{1E4AB2B3-9D35-2547-AEEF-4734DA112E02}" destId="{78DD9C2E-404C-9E4C-B0BD-D8F7F00E8C41}" srcOrd="1" destOrd="0" presId="urn:microsoft.com/office/officeart/2005/8/layout/matrix1"/>
    <dgm:cxn modelId="{0E4418AA-F145-4728-AEA4-7D02A4080878}" type="presParOf" srcId="{1E4AB2B3-9D35-2547-AEEF-4734DA112E02}" destId="{789B502C-655A-8F44-8E76-F937925B21EF}" srcOrd="2" destOrd="0" presId="urn:microsoft.com/office/officeart/2005/8/layout/matrix1"/>
    <dgm:cxn modelId="{7C96D5B2-492B-4F0A-AF9F-40667034ECB4}" type="presParOf" srcId="{1E4AB2B3-9D35-2547-AEEF-4734DA112E02}" destId="{840D9039-F082-0D4F-ADD9-B09C6C6D420F}" srcOrd="3" destOrd="0" presId="urn:microsoft.com/office/officeart/2005/8/layout/matrix1"/>
    <dgm:cxn modelId="{509494B4-DED7-4B14-B977-A88BB447976A}" type="presParOf" srcId="{1E4AB2B3-9D35-2547-AEEF-4734DA112E02}" destId="{5E47F162-5578-F14A-A380-ECCA6C208F45}" srcOrd="4" destOrd="0" presId="urn:microsoft.com/office/officeart/2005/8/layout/matrix1"/>
    <dgm:cxn modelId="{819D22C2-8E00-4A2B-8672-8A49337C31AD}" type="presParOf" srcId="{1E4AB2B3-9D35-2547-AEEF-4734DA112E02}" destId="{868BB7E9-3179-0D4B-91A1-27DF7FE4007A}" srcOrd="5" destOrd="0" presId="urn:microsoft.com/office/officeart/2005/8/layout/matrix1"/>
    <dgm:cxn modelId="{E3761B78-B350-461E-9ADC-78274816D01E}" type="presParOf" srcId="{1E4AB2B3-9D35-2547-AEEF-4734DA112E02}" destId="{82767BB1-ADC5-0143-9E12-D0EF595697C4}" srcOrd="6" destOrd="0" presId="urn:microsoft.com/office/officeart/2005/8/layout/matrix1"/>
    <dgm:cxn modelId="{EEED03BF-90BD-4498-B9FB-E2A02DF4D70C}" type="presParOf" srcId="{1E4AB2B3-9D35-2547-AEEF-4734DA112E02}" destId="{4D59105C-A6F0-EA46-A4BD-87A69976E0EF}" srcOrd="7" destOrd="0" presId="urn:microsoft.com/office/officeart/2005/8/layout/matrix1"/>
    <dgm:cxn modelId="{22E3F82E-49C2-478E-94CD-727EE900DB25}" type="presParOf" srcId="{FD86FACB-EB63-2A47-BD14-CDB34AB04DE6}" destId="{BB22D098-E867-D443-A88B-FAAD74BAC3E6}"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119D28-04CC-B047-8A49-EFA5B0E0D1B0}">
      <dsp:nvSpPr>
        <dsp:cNvPr id="0" name=""/>
        <dsp:cNvSpPr/>
      </dsp:nvSpPr>
      <dsp:spPr>
        <a:xfrm rot="16200000">
          <a:off x="479145" y="-479145"/>
          <a:ext cx="972921" cy="1931213"/>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a-DK" sz="1200" b="1" kern="1200"/>
            <a:t>Praksis</a:t>
          </a:r>
        </a:p>
        <a:p>
          <a:pPr lvl="0" algn="ctr" defTabSz="533400">
            <a:lnSpc>
              <a:spcPct val="90000"/>
            </a:lnSpc>
            <a:spcBef>
              <a:spcPct val="0"/>
            </a:spcBef>
            <a:spcAft>
              <a:spcPct val="35000"/>
            </a:spcAft>
          </a:pPr>
          <a:r>
            <a:rPr lang="da-DK" sz="1200" kern="1200"/>
            <a:t>Undersøgelser af hidtidige koncepter/praksis for læsekursus</a:t>
          </a:r>
        </a:p>
      </dsp:txBody>
      <dsp:txXfrm rot="5400000">
        <a:off x="-1" y="1"/>
        <a:ext cx="1931213" cy="729691"/>
      </dsp:txXfrm>
    </dsp:sp>
    <dsp:sp modelId="{789B502C-655A-8F44-8E76-F937925B21EF}">
      <dsp:nvSpPr>
        <dsp:cNvPr id="0" name=""/>
        <dsp:cNvSpPr/>
      </dsp:nvSpPr>
      <dsp:spPr>
        <a:xfrm>
          <a:off x="1931213" y="0"/>
          <a:ext cx="1931213" cy="972921"/>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a-DK" sz="1200" b="1" kern="1200"/>
            <a:t>Lab</a:t>
          </a:r>
        </a:p>
        <a:p>
          <a:pPr lvl="0" algn="ctr" defTabSz="533400">
            <a:lnSpc>
              <a:spcPct val="90000"/>
            </a:lnSpc>
            <a:spcBef>
              <a:spcPct val="0"/>
            </a:spcBef>
            <a:spcAft>
              <a:spcPct val="35000"/>
            </a:spcAft>
          </a:pPr>
          <a:r>
            <a:rPr lang="da-DK" sz="1200" b="0" kern="1200"/>
            <a:t>Udvikling af koncept for læsekursus</a:t>
          </a:r>
        </a:p>
      </dsp:txBody>
      <dsp:txXfrm>
        <a:off x="1931213" y="0"/>
        <a:ext cx="1931213" cy="729691"/>
      </dsp:txXfrm>
    </dsp:sp>
    <dsp:sp modelId="{5E47F162-5578-F14A-A380-ECCA6C208F45}">
      <dsp:nvSpPr>
        <dsp:cNvPr id="0" name=""/>
        <dsp:cNvSpPr/>
      </dsp:nvSpPr>
      <dsp:spPr>
        <a:xfrm rot="10800000">
          <a:off x="0" y="972921"/>
          <a:ext cx="1931213" cy="972921"/>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a-DK" sz="1200" b="1" kern="1200"/>
            <a:t>Generalisering</a:t>
          </a:r>
        </a:p>
        <a:p>
          <a:pPr lvl="0" algn="ctr" defTabSz="533400">
            <a:lnSpc>
              <a:spcPct val="90000"/>
            </a:lnSpc>
            <a:spcBef>
              <a:spcPct val="0"/>
            </a:spcBef>
            <a:spcAft>
              <a:spcPct val="35000"/>
            </a:spcAft>
          </a:pPr>
          <a:r>
            <a:rPr lang="da-DK" sz="1200" b="0" kern="1200"/>
            <a:t>Beskrive nye koncepter</a:t>
          </a:r>
        </a:p>
        <a:p>
          <a:pPr lvl="0" algn="ctr" defTabSz="533400">
            <a:lnSpc>
              <a:spcPct val="90000"/>
            </a:lnSpc>
            <a:spcBef>
              <a:spcPct val="0"/>
            </a:spcBef>
            <a:spcAft>
              <a:spcPct val="35000"/>
            </a:spcAft>
          </a:pPr>
          <a:r>
            <a:rPr lang="da-DK" sz="1200" b="0" kern="1200"/>
            <a:t>Implementere nye koncepter</a:t>
          </a:r>
        </a:p>
      </dsp:txBody>
      <dsp:txXfrm rot="10800000">
        <a:off x="0" y="1216151"/>
        <a:ext cx="1931213" cy="729691"/>
      </dsp:txXfrm>
    </dsp:sp>
    <dsp:sp modelId="{82767BB1-ADC5-0143-9E12-D0EF595697C4}">
      <dsp:nvSpPr>
        <dsp:cNvPr id="0" name=""/>
        <dsp:cNvSpPr/>
      </dsp:nvSpPr>
      <dsp:spPr>
        <a:xfrm rot="5400000">
          <a:off x="2410358" y="493775"/>
          <a:ext cx="972921" cy="1931213"/>
        </a:xfrm>
        <a:prstGeom prst="round1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a-DK" sz="1200" b="1" kern="1200"/>
            <a:t>Intervention</a:t>
          </a:r>
        </a:p>
        <a:p>
          <a:pPr lvl="0" algn="ctr" defTabSz="533400">
            <a:lnSpc>
              <a:spcPct val="90000"/>
            </a:lnSpc>
            <a:spcBef>
              <a:spcPct val="0"/>
            </a:spcBef>
            <a:spcAft>
              <a:spcPct val="35000"/>
            </a:spcAft>
          </a:pPr>
          <a:r>
            <a:rPr lang="da-DK" sz="1200" b="0" kern="1200"/>
            <a:t>Gennemførsel af kursus</a:t>
          </a:r>
        </a:p>
        <a:p>
          <a:pPr lvl="0" algn="ctr" defTabSz="533400">
            <a:lnSpc>
              <a:spcPct val="90000"/>
            </a:lnSpc>
            <a:spcBef>
              <a:spcPct val="0"/>
            </a:spcBef>
            <a:spcAft>
              <a:spcPct val="35000"/>
            </a:spcAft>
          </a:pPr>
          <a:r>
            <a:rPr lang="da-DK" sz="1200" b="0" kern="1200"/>
            <a:t>Dokumentere effekter</a:t>
          </a:r>
        </a:p>
      </dsp:txBody>
      <dsp:txXfrm rot="-5400000">
        <a:off x="1931212" y="1216151"/>
        <a:ext cx="1931213" cy="729691"/>
      </dsp:txXfrm>
    </dsp:sp>
    <dsp:sp modelId="{BB22D098-E867-D443-A88B-FAAD74BAC3E6}">
      <dsp:nvSpPr>
        <dsp:cNvPr id="0" name=""/>
        <dsp:cNvSpPr/>
      </dsp:nvSpPr>
      <dsp:spPr>
        <a:xfrm>
          <a:off x="1351849" y="729691"/>
          <a:ext cx="1158727" cy="486460"/>
        </a:xfrm>
        <a:prstGeom prst="roundRect">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Design Based Research</a:t>
          </a:r>
        </a:p>
      </dsp:txBody>
      <dsp:txXfrm>
        <a:off x="1375596" y="753438"/>
        <a:ext cx="1111233" cy="43896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7088-E246-481D-918D-68251505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Odense Kommune</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Kambiz Kalantar Hormoozi</dc:creator>
  <cp:lastModifiedBy>Kambiz Kalantar Hormoozi</cp:lastModifiedBy>
  <cp:revision>2</cp:revision>
  <dcterms:created xsi:type="dcterms:W3CDTF">2014-06-12T08:40:00Z</dcterms:created>
  <dcterms:modified xsi:type="dcterms:W3CDTF">2014-06-12T08:40:00Z</dcterms:modified>
</cp:coreProperties>
</file>